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850A3B" w14:textId="041E3489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AC290E">
        <w:rPr>
          <w:rFonts w:ascii="Calibri" w:hAnsi="Calibri"/>
        </w:rPr>
        <w:t>ENAV22</w:t>
      </w:r>
      <w:r w:rsidRPr="007A395D">
        <w:rPr>
          <w:rFonts w:ascii="Calibri" w:hAnsi="Calibri"/>
        </w:rPr>
        <w:t>-</w:t>
      </w:r>
      <w:r w:rsidR="00324D70">
        <w:rPr>
          <w:rFonts w:ascii="Calibri" w:hAnsi="Calibri"/>
        </w:rPr>
        <w:t>8.2.2</w:t>
      </w:r>
      <w:bookmarkStart w:id="0" w:name="_GoBack"/>
      <w:bookmarkEnd w:id="0"/>
    </w:p>
    <w:p w14:paraId="24E66D3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6F8095B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648BBB01" w14:textId="77777777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5F91F21F" w14:textId="7777777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AC290E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7D028A84" w14:textId="77777777" w:rsidR="0080294B" w:rsidRPr="007A395D" w:rsidRDefault="00AC290E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r>
        <w:rPr>
          <w:rFonts w:ascii="Calibri" w:hAnsi="Calibri" w:cs="Arial"/>
          <w:sz w:val="24"/>
          <w:szCs w:val="24"/>
        </w:rPr>
        <w:t xml:space="preserve">□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6588E27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F63BF86" w14:textId="00521526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E60A02">
        <w:rPr>
          <w:rFonts w:ascii="Calibri" w:hAnsi="Calibri"/>
        </w:rPr>
        <w:t>9</w:t>
      </w:r>
    </w:p>
    <w:p w14:paraId="40B7538B" w14:textId="32DFB100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E60A02">
        <w:rPr>
          <w:rFonts w:ascii="Calibri" w:hAnsi="Calibri"/>
        </w:rPr>
        <w:t>1.2</w:t>
      </w:r>
    </w:p>
    <w:p w14:paraId="540CC97F" w14:textId="771AEB4B" w:rsidR="0080294B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D23BA">
        <w:rPr>
          <w:rFonts w:ascii="Calibri" w:hAnsi="Calibri"/>
        </w:rPr>
        <w:t>Norwegian Coastal Administration</w:t>
      </w:r>
    </w:p>
    <w:p w14:paraId="099AEA5A" w14:textId="77777777" w:rsidR="00AC290E" w:rsidRPr="007A395D" w:rsidRDefault="00AC290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171D30AD" w14:textId="77777777" w:rsidR="00A446C9" w:rsidRPr="00605E43" w:rsidRDefault="00070DB2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Progressing the IALA Guideline</w:t>
      </w:r>
      <w:r w:rsidR="00C761AB">
        <w:rPr>
          <w:rFonts w:ascii="Calibri" w:hAnsi="Calibri"/>
          <w:color w:val="0070C0"/>
        </w:rPr>
        <w:t>s</w:t>
      </w:r>
      <w:r>
        <w:rPr>
          <w:rFonts w:ascii="Calibri" w:hAnsi="Calibri"/>
          <w:color w:val="0070C0"/>
        </w:rPr>
        <w:t xml:space="preserve"> on Maritime Services</w:t>
      </w:r>
    </w:p>
    <w:p w14:paraId="55E1163E" w14:textId="77777777" w:rsidR="00A446C9" w:rsidRPr="00605E43" w:rsidRDefault="00A446C9" w:rsidP="00605E43">
      <w:pPr>
        <w:pStyle w:val="Heading1"/>
      </w:pPr>
      <w:r w:rsidRPr="00605E43">
        <w:t>Summary</w:t>
      </w:r>
    </w:p>
    <w:p w14:paraId="371F279C" w14:textId="2775C0AE" w:rsidR="006D23BA" w:rsidRDefault="00070DB2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purpose of this </w:t>
      </w:r>
      <w:r w:rsidR="006D23BA">
        <w:rPr>
          <w:rFonts w:ascii="Calibri" w:hAnsi="Calibri"/>
        </w:rPr>
        <w:t xml:space="preserve">input paper is to provide </w:t>
      </w:r>
      <w:r w:rsidR="00CD3A7F">
        <w:rPr>
          <w:rFonts w:ascii="Calibri" w:hAnsi="Calibri"/>
        </w:rPr>
        <w:t xml:space="preserve">to </w:t>
      </w:r>
      <w:r w:rsidR="006D23BA">
        <w:rPr>
          <w:rFonts w:ascii="Calibri" w:hAnsi="Calibri"/>
        </w:rPr>
        <w:t xml:space="preserve">the </w:t>
      </w:r>
      <w:r w:rsidR="00AC290E">
        <w:rPr>
          <w:rFonts w:ascii="Calibri" w:hAnsi="Calibri"/>
        </w:rPr>
        <w:t>ENAV</w:t>
      </w:r>
      <w:r>
        <w:rPr>
          <w:rFonts w:ascii="Calibri" w:hAnsi="Calibri"/>
        </w:rPr>
        <w:t xml:space="preserve"> Committee </w:t>
      </w:r>
      <w:r w:rsidR="006D23BA">
        <w:rPr>
          <w:rFonts w:ascii="Calibri" w:hAnsi="Calibri"/>
        </w:rPr>
        <w:t>an updated version of the draft guideline</w:t>
      </w:r>
      <w:r w:rsidR="00C761AB">
        <w:rPr>
          <w:rFonts w:ascii="Calibri" w:hAnsi="Calibri"/>
        </w:rPr>
        <w:t xml:space="preserve"> on Maritime Services</w:t>
      </w:r>
      <w:r w:rsidR="006D23BA">
        <w:rPr>
          <w:rFonts w:ascii="Calibri" w:hAnsi="Calibri"/>
        </w:rPr>
        <w:t xml:space="preserve">.  </w:t>
      </w:r>
    </w:p>
    <w:p w14:paraId="413F5268" w14:textId="0F2F894F" w:rsidR="00851373" w:rsidRDefault="00C761AB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During a meeting in Seoul, Republic of Korea on 6 June 2018, m</w:t>
      </w:r>
      <w:r w:rsidR="00DC6230">
        <w:rPr>
          <w:rFonts w:ascii="Calibri" w:hAnsi="Calibri"/>
        </w:rPr>
        <w:t xml:space="preserve">embers of </w:t>
      </w:r>
      <w:r w:rsidR="00CD3A7F">
        <w:rPr>
          <w:rFonts w:ascii="Calibri" w:hAnsi="Calibri"/>
        </w:rPr>
        <w:t xml:space="preserve">the </w:t>
      </w:r>
      <w:r w:rsidR="00070DB2">
        <w:rPr>
          <w:rFonts w:ascii="Calibri" w:hAnsi="Calibri"/>
        </w:rPr>
        <w:t xml:space="preserve">WG4 (Maritime Services) </w:t>
      </w:r>
      <w:r w:rsidR="006D23BA">
        <w:rPr>
          <w:rFonts w:ascii="Calibri" w:hAnsi="Calibri"/>
        </w:rPr>
        <w:t xml:space="preserve">listed below </w:t>
      </w:r>
      <w:r w:rsidR="00DC6230">
        <w:rPr>
          <w:rFonts w:ascii="Calibri" w:hAnsi="Calibri"/>
        </w:rPr>
        <w:t xml:space="preserve">and other interested </w:t>
      </w:r>
      <w:r>
        <w:rPr>
          <w:rFonts w:ascii="Calibri" w:hAnsi="Calibri"/>
        </w:rPr>
        <w:t>stakeholders</w:t>
      </w:r>
      <w:r w:rsidR="00DC6230">
        <w:rPr>
          <w:rFonts w:ascii="Calibri" w:hAnsi="Calibri"/>
        </w:rPr>
        <w:t xml:space="preserve"> </w:t>
      </w:r>
      <w:r w:rsidR="006D23BA">
        <w:rPr>
          <w:rFonts w:ascii="Calibri" w:hAnsi="Calibri"/>
        </w:rPr>
        <w:t>review</w:t>
      </w:r>
      <w:r>
        <w:rPr>
          <w:rFonts w:ascii="Calibri" w:hAnsi="Calibri"/>
        </w:rPr>
        <w:t>ed</w:t>
      </w:r>
      <w:r w:rsidR="006D23BA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the draft IALA guideline on Maritime Services </w:t>
      </w:r>
      <w:r w:rsidR="006D23BA">
        <w:rPr>
          <w:rFonts w:ascii="Calibri" w:hAnsi="Calibri"/>
        </w:rPr>
        <w:t xml:space="preserve">and </w:t>
      </w:r>
      <w:r>
        <w:rPr>
          <w:rFonts w:ascii="Calibri" w:hAnsi="Calibri"/>
        </w:rPr>
        <w:t>proposed some amendments</w:t>
      </w:r>
      <w:r w:rsidR="00CD3A7F">
        <w:rPr>
          <w:rFonts w:ascii="Calibri" w:hAnsi="Calibri"/>
        </w:rPr>
        <w:t xml:space="preserve"> to improve the content</w:t>
      </w:r>
      <w:r>
        <w:rPr>
          <w:rFonts w:ascii="Calibri" w:hAnsi="Calibri"/>
        </w:rPr>
        <w:t>.</w:t>
      </w:r>
      <w:r w:rsidR="006D23BA">
        <w:rPr>
          <w:rFonts w:ascii="Calibri" w:hAnsi="Calibri"/>
        </w:rPr>
        <w:t xml:space="preserve"> </w:t>
      </w:r>
    </w:p>
    <w:p w14:paraId="3549253E" w14:textId="77777777" w:rsidR="009C5A88" w:rsidRDefault="009C5A88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Guideline has been further developed </w:t>
      </w:r>
      <w:r w:rsidR="004D7FD5">
        <w:rPr>
          <w:rFonts w:ascii="Calibri" w:hAnsi="Calibri"/>
        </w:rPr>
        <w:t xml:space="preserve">by </w:t>
      </w:r>
      <w:r>
        <w:rPr>
          <w:rFonts w:ascii="Calibri" w:hAnsi="Calibri"/>
        </w:rPr>
        <w:t xml:space="preserve">based on the discussions at the workshop. </w:t>
      </w:r>
    </w:p>
    <w:p w14:paraId="29ADAB74" w14:textId="0F7A6FEC" w:rsidR="0038784F" w:rsidRDefault="009C5A88" w:rsidP="0038784F">
      <w:pPr>
        <w:pStyle w:val="BodyText"/>
        <w:rPr>
          <w:rFonts w:ascii="Calibri" w:hAnsi="Calibri"/>
        </w:rPr>
      </w:pPr>
      <w:r>
        <w:rPr>
          <w:rFonts w:ascii="Calibri" w:hAnsi="Calibri"/>
        </w:rPr>
        <w:t>In addition, the relevant domain coordinating bodies identified by NCSR 5 ha</w:t>
      </w:r>
      <w:r w:rsidR="00C761AB">
        <w:rPr>
          <w:rFonts w:ascii="Calibri" w:hAnsi="Calibri"/>
        </w:rPr>
        <w:t>ve</w:t>
      </w:r>
      <w:r>
        <w:rPr>
          <w:rFonts w:ascii="Calibri" w:hAnsi="Calibri"/>
        </w:rPr>
        <w:t xml:space="preserve"> been invited to contribute</w:t>
      </w:r>
      <w:r w:rsidR="00C761AB">
        <w:rPr>
          <w:rFonts w:ascii="Calibri" w:hAnsi="Calibri"/>
        </w:rPr>
        <w:t xml:space="preserve"> as well to the Maritime Services under their remit</w:t>
      </w:r>
      <w:r>
        <w:rPr>
          <w:rFonts w:ascii="Calibri" w:hAnsi="Calibri"/>
        </w:rPr>
        <w:t xml:space="preserve">. </w:t>
      </w:r>
    </w:p>
    <w:p w14:paraId="06975C8F" w14:textId="4497AC46" w:rsidR="009C5A88" w:rsidRDefault="009C5A88" w:rsidP="009C5A88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VTS committee is expected to finalize </w:t>
      </w:r>
      <w:r w:rsidR="004F0D58">
        <w:rPr>
          <w:rFonts w:ascii="Calibri" w:hAnsi="Calibri"/>
        </w:rPr>
        <w:t xml:space="preserve">the content of </w:t>
      </w:r>
      <w:r>
        <w:rPr>
          <w:rFonts w:ascii="Calibri" w:hAnsi="Calibri"/>
        </w:rPr>
        <w:t xml:space="preserve">MS 1,2, and 3 during </w:t>
      </w:r>
      <w:r w:rsidR="004F0D58">
        <w:rPr>
          <w:rFonts w:ascii="Calibri" w:hAnsi="Calibri"/>
        </w:rPr>
        <w:t xml:space="preserve">the </w:t>
      </w:r>
      <w:r>
        <w:rPr>
          <w:rFonts w:ascii="Calibri" w:hAnsi="Calibri"/>
        </w:rPr>
        <w:t>VTS 45</w:t>
      </w:r>
      <w:r w:rsidR="004F0D58">
        <w:rPr>
          <w:rFonts w:ascii="Calibri" w:hAnsi="Calibri"/>
        </w:rPr>
        <w:t xml:space="preserve"> meeting</w:t>
      </w:r>
      <w:r>
        <w:rPr>
          <w:rFonts w:ascii="Calibri" w:hAnsi="Calibri"/>
        </w:rPr>
        <w:t xml:space="preserve">. </w:t>
      </w:r>
      <w:r w:rsidR="004F0D58">
        <w:rPr>
          <w:rFonts w:ascii="Calibri" w:hAnsi="Calibri"/>
        </w:rPr>
        <w:t xml:space="preserve">Their review will be submitted as an input paper to the ENAV 22 meeting. </w:t>
      </w:r>
      <w:r>
        <w:rPr>
          <w:rFonts w:ascii="Calibri" w:hAnsi="Calibri"/>
        </w:rPr>
        <w:t xml:space="preserve">This will replace the present description in the guideline. </w:t>
      </w:r>
    </w:p>
    <w:p w14:paraId="77C67E23" w14:textId="61EEA382" w:rsidR="009C5A88" w:rsidRDefault="003B3AF1" w:rsidP="009C5A88">
      <w:pPr>
        <w:pStyle w:val="BodyText"/>
        <w:rPr>
          <w:rFonts w:ascii="Calibri" w:hAnsi="Calibri"/>
        </w:rPr>
      </w:pPr>
      <w:r>
        <w:rPr>
          <w:rFonts w:ascii="Calibri" w:hAnsi="Calibri"/>
        </w:rPr>
        <w:t>Preliminary information received from IHMA regarding MS 4 still needs to be discussed and c</w:t>
      </w:r>
      <w:r w:rsidR="004F0D58">
        <w:rPr>
          <w:rFonts w:ascii="Calibri" w:hAnsi="Calibri"/>
        </w:rPr>
        <w:t>larifi</w:t>
      </w:r>
      <w:r>
        <w:rPr>
          <w:rFonts w:ascii="Calibri" w:hAnsi="Calibri"/>
        </w:rPr>
        <w:t>ed</w:t>
      </w:r>
      <w:r w:rsidR="004F0D58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and this will be addressed </w:t>
      </w:r>
      <w:r w:rsidR="00386184">
        <w:rPr>
          <w:rFonts w:ascii="Calibri" w:hAnsi="Calibri"/>
        </w:rPr>
        <w:t>during ENAV 22.</w:t>
      </w:r>
    </w:p>
    <w:p w14:paraId="14E1FAA8" w14:textId="7B86C0F2" w:rsidR="00807E2B" w:rsidRDefault="00807E2B" w:rsidP="009C5A88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IMPA </w:t>
      </w:r>
      <w:r w:rsidR="003B3AF1">
        <w:rPr>
          <w:rFonts w:ascii="Calibri" w:hAnsi="Calibri"/>
        </w:rPr>
        <w:t xml:space="preserve">committed to </w:t>
      </w:r>
      <w:r w:rsidR="00CD3A7F">
        <w:rPr>
          <w:rFonts w:ascii="Calibri" w:hAnsi="Calibri"/>
        </w:rPr>
        <w:t>provide documentation</w:t>
      </w:r>
      <w:r w:rsidR="003B3AF1">
        <w:rPr>
          <w:rFonts w:ascii="Calibri" w:hAnsi="Calibri"/>
        </w:rPr>
        <w:t xml:space="preserve"> </w:t>
      </w:r>
      <w:r>
        <w:rPr>
          <w:rFonts w:ascii="Calibri" w:hAnsi="Calibri"/>
        </w:rPr>
        <w:t>for MS 6. Th</w:t>
      </w:r>
      <w:r w:rsidR="00CD3A7F">
        <w:rPr>
          <w:rFonts w:ascii="Calibri" w:hAnsi="Calibri"/>
        </w:rPr>
        <w:t>eir</w:t>
      </w:r>
      <w:r>
        <w:rPr>
          <w:rFonts w:ascii="Calibri" w:hAnsi="Calibri"/>
        </w:rPr>
        <w:t xml:space="preserve"> </w:t>
      </w:r>
      <w:r w:rsidR="003B3AF1">
        <w:rPr>
          <w:rFonts w:ascii="Calibri" w:hAnsi="Calibri"/>
        </w:rPr>
        <w:t xml:space="preserve">input </w:t>
      </w:r>
      <w:r>
        <w:rPr>
          <w:rFonts w:ascii="Calibri" w:hAnsi="Calibri"/>
        </w:rPr>
        <w:t xml:space="preserve">will replace the </w:t>
      </w:r>
      <w:r w:rsidR="003B3AF1">
        <w:rPr>
          <w:rFonts w:ascii="Calibri" w:hAnsi="Calibri"/>
        </w:rPr>
        <w:t>current description</w:t>
      </w:r>
      <w:r>
        <w:rPr>
          <w:rFonts w:ascii="Calibri" w:hAnsi="Calibri"/>
        </w:rPr>
        <w:t xml:space="preserve">. </w:t>
      </w:r>
    </w:p>
    <w:p w14:paraId="3C59AEE9" w14:textId="7E8716A8" w:rsidR="009C5A88" w:rsidRDefault="003B3AF1" w:rsidP="009C5A88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Finally, </w:t>
      </w:r>
      <w:r w:rsidR="00881C99">
        <w:rPr>
          <w:rFonts w:ascii="Calibri" w:hAnsi="Calibri"/>
        </w:rPr>
        <w:t xml:space="preserve">WMO </w:t>
      </w:r>
      <w:r>
        <w:rPr>
          <w:rFonts w:ascii="Calibri" w:hAnsi="Calibri"/>
        </w:rPr>
        <w:t xml:space="preserve">did </w:t>
      </w:r>
      <w:r w:rsidR="00807E2B">
        <w:rPr>
          <w:rFonts w:ascii="Calibri" w:hAnsi="Calibri"/>
        </w:rPr>
        <w:t>approve</w:t>
      </w:r>
      <w:r>
        <w:rPr>
          <w:rFonts w:ascii="Calibri" w:hAnsi="Calibri"/>
        </w:rPr>
        <w:t xml:space="preserve"> the content of </w:t>
      </w:r>
      <w:r w:rsidR="00807E2B">
        <w:rPr>
          <w:rFonts w:ascii="Calibri" w:hAnsi="Calibri"/>
        </w:rPr>
        <w:t xml:space="preserve">MS 13 and 14. </w:t>
      </w:r>
    </w:p>
    <w:p w14:paraId="6479F959" w14:textId="098119E5" w:rsidR="00CD3A7F" w:rsidRPr="007A395D" w:rsidRDefault="00CD3A7F" w:rsidP="009C5A88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current version of the Guidelines (see attachment) regroups those changes and is proposed as an input paper for further revision by the working group.</w:t>
      </w:r>
    </w:p>
    <w:p w14:paraId="5797FD1B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CD5D430" w14:textId="1D21CEE1" w:rsidR="00070DB2" w:rsidRDefault="00070DB2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</w:t>
      </w:r>
      <w:r w:rsidR="00AC290E">
        <w:rPr>
          <w:rFonts w:ascii="Calibri" w:hAnsi="Calibri"/>
        </w:rPr>
        <w:t>ENAV</w:t>
      </w:r>
      <w:r w:rsidR="006D23BA">
        <w:rPr>
          <w:rFonts w:ascii="Calibri" w:hAnsi="Calibri"/>
        </w:rPr>
        <w:t xml:space="preserve"> Committee is </w:t>
      </w:r>
      <w:r w:rsidR="003B3AF1">
        <w:rPr>
          <w:rFonts w:ascii="Calibri" w:hAnsi="Calibri"/>
        </w:rPr>
        <w:t xml:space="preserve">invited to consider </w:t>
      </w:r>
      <w:r w:rsidR="006D23BA">
        <w:rPr>
          <w:rFonts w:ascii="Calibri" w:hAnsi="Calibri"/>
        </w:rPr>
        <w:t xml:space="preserve">the following </w:t>
      </w:r>
      <w:r w:rsidR="003B3AF1">
        <w:rPr>
          <w:rFonts w:ascii="Calibri" w:hAnsi="Calibri"/>
        </w:rPr>
        <w:t xml:space="preserve">elements when working </w:t>
      </w:r>
      <w:r w:rsidR="006D23BA">
        <w:rPr>
          <w:rFonts w:ascii="Calibri" w:hAnsi="Calibri"/>
        </w:rPr>
        <w:t>on the guideline</w:t>
      </w:r>
      <w:r w:rsidR="003B3AF1">
        <w:rPr>
          <w:rFonts w:ascii="Calibri" w:hAnsi="Calibri"/>
        </w:rPr>
        <w:t>s:</w:t>
      </w:r>
    </w:p>
    <w:p w14:paraId="323A3E68" w14:textId="659A0AF8" w:rsidR="00070DB2" w:rsidRDefault="00070DB2" w:rsidP="00070DB2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 xml:space="preserve">the guidelines are being developed in </w:t>
      </w:r>
      <w:r w:rsidR="003B3AF1">
        <w:rPr>
          <w:rFonts w:ascii="Calibri" w:hAnsi="Calibri"/>
        </w:rPr>
        <w:t xml:space="preserve">accordance </w:t>
      </w:r>
      <w:r>
        <w:rPr>
          <w:rFonts w:ascii="Calibri" w:hAnsi="Calibri"/>
        </w:rPr>
        <w:t>with the IMO guidance on maritime services</w:t>
      </w:r>
      <w:r w:rsidR="003B3AF1">
        <w:rPr>
          <w:rFonts w:ascii="Calibri" w:hAnsi="Calibri"/>
        </w:rPr>
        <w:t xml:space="preserve"> (IMO</w:t>
      </w:r>
      <w:r w:rsidR="00A704C4">
        <w:rPr>
          <w:rFonts w:ascii="Calibri" w:hAnsi="Calibri"/>
        </w:rPr>
        <w:t xml:space="preserve"> NCSR5</w:t>
      </w:r>
      <w:r w:rsidR="003B3AF1">
        <w:rPr>
          <w:rFonts w:ascii="Calibri" w:hAnsi="Calibri"/>
        </w:rPr>
        <w:t>)</w:t>
      </w:r>
      <w:r>
        <w:rPr>
          <w:rFonts w:ascii="Calibri" w:hAnsi="Calibri"/>
        </w:rPr>
        <w:t xml:space="preserve"> </w:t>
      </w:r>
    </w:p>
    <w:p w14:paraId="7F78F71E" w14:textId="4E7B9D66" w:rsidR="00070DB2" w:rsidRDefault="00A704C4" w:rsidP="00070DB2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 xml:space="preserve">even though </w:t>
      </w:r>
      <w:r w:rsidR="00070DB2">
        <w:rPr>
          <w:rFonts w:ascii="Calibri" w:hAnsi="Calibri"/>
        </w:rPr>
        <w:t xml:space="preserve">MS 1,2 and 3 </w:t>
      </w:r>
      <w:r>
        <w:rPr>
          <w:rFonts w:ascii="Calibri" w:hAnsi="Calibri"/>
        </w:rPr>
        <w:t xml:space="preserve">still need refinement, they </w:t>
      </w:r>
      <w:r w:rsidR="00807E2B">
        <w:rPr>
          <w:rFonts w:ascii="Calibri" w:hAnsi="Calibri"/>
        </w:rPr>
        <w:t xml:space="preserve">are </w:t>
      </w:r>
      <w:r w:rsidR="00070DB2">
        <w:rPr>
          <w:rFonts w:ascii="Calibri" w:hAnsi="Calibri"/>
        </w:rPr>
        <w:t xml:space="preserve">used as examples </w:t>
      </w:r>
      <w:r>
        <w:rPr>
          <w:rFonts w:ascii="Calibri" w:hAnsi="Calibri"/>
        </w:rPr>
        <w:t xml:space="preserve">by IMO to </w:t>
      </w:r>
      <w:r w:rsidR="00070DB2">
        <w:rPr>
          <w:rFonts w:ascii="Calibri" w:hAnsi="Calibri"/>
        </w:rPr>
        <w:t>defin</w:t>
      </w:r>
      <w:r>
        <w:rPr>
          <w:rFonts w:ascii="Calibri" w:hAnsi="Calibri"/>
        </w:rPr>
        <w:t>e</w:t>
      </w:r>
      <w:r w:rsidR="00070DB2">
        <w:rPr>
          <w:rFonts w:ascii="Calibri" w:hAnsi="Calibri"/>
        </w:rPr>
        <w:t xml:space="preserve"> other maritime services</w:t>
      </w:r>
    </w:p>
    <w:p w14:paraId="5EAD23D8" w14:textId="77521EB4" w:rsidR="004E6CE0" w:rsidRDefault="004E6CE0" w:rsidP="00070DB2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 xml:space="preserve">The </w:t>
      </w:r>
      <w:r w:rsidR="00A704C4">
        <w:rPr>
          <w:rFonts w:ascii="Calibri" w:hAnsi="Calibri"/>
        </w:rPr>
        <w:t xml:space="preserve">guidelines </w:t>
      </w:r>
      <w:r>
        <w:rPr>
          <w:rFonts w:ascii="Calibri" w:hAnsi="Calibri"/>
        </w:rPr>
        <w:t>include the description provided by domain coordinating bodies identified by NCSR 5</w:t>
      </w:r>
    </w:p>
    <w:p w14:paraId="33450FAE" w14:textId="1E78151B" w:rsidR="00DC6230" w:rsidRDefault="00070DB2" w:rsidP="004E6CE0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DC6230">
        <w:rPr>
          <w:rFonts w:ascii="Calibri" w:hAnsi="Calibri"/>
        </w:rPr>
        <w:lastRenderedPageBreak/>
        <w:t xml:space="preserve">Two extra columns have been added to the </w:t>
      </w:r>
      <w:r w:rsidR="00654309">
        <w:rPr>
          <w:rFonts w:ascii="Calibri" w:hAnsi="Calibri"/>
        </w:rPr>
        <w:t>matrix for surveying s-</w:t>
      </w:r>
      <w:proofErr w:type="gramStart"/>
      <w:r w:rsidR="00654309">
        <w:rPr>
          <w:rFonts w:ascii="Calibri" w:hAnsi="Calibri"/>
        </w:rPr>
        <w:t xml:space="preserve">10x </w:t>
      </w:r>
      <w:r w:rsidR="00A704C4">
        <w:rPr>
          <w:rFonts w:ascii="Calibri" w:hAnsi="Calibri"/>
        </w:rPr>
        <w:t>?</w:t>
      </w:r>
      <w:r w:rsidRPr="00DC6230">
        <w:rPr>
          <w:rFonts w:ascii="Calibri" w:hAnsi="Calibri"/>
        </w:rPr>
        <w:t>.</w:t>
      </w:r>
      <w:proofErr w:type="gramEnd"/>
      <w:r w:rsidRPr="00DC6230">
        <w:rPr>
          <w:rFonts w:ascii="Calibri" w:hAnsi="Calibri"/>
        </w:rPr>
        <w:t xml:space="preserve">  </w:t>
      </w:r>
      <w:r w:rsidR="00A704C4">
        <w:rPr>
          <w:rFonts w:ascii="Calibri" w:hAnsi="Calibri"/>
        </w:rPr>
        <w:t>The first o</w:t>
      </w:r>
      <w:r w:rsidRPr="00DC6230">
        <w:rPr>
          <w:rFonts w:ascii="Calibri" w:hAnsi="Calibri"/>
        </w:rPr>
        <w:t xml:space="preserve">ne </w:t>
      </w:r>
      <w:r w:rsidR="00A704C4">
        <w:rPr>
          <w:rFonts w:ascii="Calibri" w:hAnsi="Calibri"/>
        </w:rPr>
        <w:t xml:space="preserve">lists </w:t>
      </w:r>
      <w:r w:rsidR="00DC6230" w:rsidRPr="00DC6230">
        <w:rPr>
          <w:rFonts w:ascii="Calibri" w:hAnsi="Calibri"/>
        </w:rPr>
        <w:t xml:space="preserve">the various S-100 product specifications relevant </w:t>
      </w:r>
      <w:r w:rsidR="006D23BA">
        <w:rPr>
          <w:rFonts w:ascii="Calibri" w:hAnsi="Calibri"/>
        </w:rPr>
        <w:t xml:space="preserve">to a Maritime Service </w:t>
      </w:r>
      <w:r w:rsidR="00DC6230" w:rsidRPr="00DC6230">
        <w:rPr>
          <w:rFonts w:ascii="Calibri" w:hAnsi="Calibri"/>
        </w:rPr>
        <w:t xml:space="preserve">and the other </w:t>
      </w:r>
      <w:r w:rsidR="004E6CE0">
        <w:rPr>
          <w:rFonts w:ascii="Calibri" w:hAnsi="Calibri"/>
        </w:rPr>
        <w:t xml:space="preserve">reflecting suitable digitalization  </w:t>
      </w:r>
    </w:p>
    <w:p w14:paraId="345FF7D0" w14:textId="77777777" w:rsidR="004E6CE0" w:rsidRPr="004E6CE0" w:rsidRDefault="004E6CE0" w:rsidP="004E6CE0">
      <w:pPr>
        <w:pStyle w:val="BodyText"/>
        <w:rPr>
          <w:rFonts w:ascii="Calibri" w:hAnsi="Calibri"/>
        </w:rPr>
      </w:pPr>
    </w:p>
    <w:p w14:paraId="60B2C678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4574D69D" w14:textId="77777777" w:rsidR="00E55927" w:rsidRDefault="00DC6230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Draft IALA guidance on Maritime Services</w:t>
      </w:r>
      <w:r w:rsidR="006D23BA">
        <w:rPr>
          <w:rFonts w:ascii="Calibri" w:hAnsi="Calibri"/>
        </w:rPr>
        <w:t xml:space="preserve"> (attached)</w:t>
      </w:r>
    </w:p>
    <w:p w14:paraId="2E5A29E4" w14:textId="77777777" w:rsidR="00086154" w:rsidRPr="007A395D" w:rsidRDefault="00086154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Matrix to survey the s-10x coverage.  </w:t>
      </w:r>
    </w:p>
    <w:p w14:paraId="5405D609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7EF0F8AC" w14:textId="77777777" w:rsidR="00A446C9" w:rsidRPr="007A395D" w:rsidRDefault="00DC6230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None</w:t>
      </w:r>
    </w:p>
    <w:p w14:paraId="7D80E3C7" w14:textId="77777777" w:rsidR="00A446C9" w:rsidRDefault="00A446C9" w:rsidP="00605E43">
      <w:pPr>
        <w:pStyle w:val="Heading1"/>
      </w:pPr>
      <w:r w:rsidRPr="007A395D">
        <w:t>Discussion</w:t>
      </w:r>
    </w:p>
    <w:p w14:paraId="54AF4EE4" w14:textId="7CBCC6C1" w:rsidR="00710B1F" w:rsidRPr="00E60A02" w:rsidRDefault="00710B1F" w:rsidP="00710B1F">
      <w:pPr>
        <w:pStyle w:val="BodyText"/>
        <w:rPr>
          <w:rFonts w:asciiTheme="minorHAnsi" w:hAnsiTheme="minorHAnsi" w:cstheme="minorHAnsi"/>
          <w:lang w:eastAsia="de-DE"/>
        </w:rPr>
      </w:pPr>
      <w:r w:rsidRPr="00E60A02">
        <w:rPr>
          <w:rFonts w:asciiTheme="minorHAnsi" w:hAnsiTheme="minorHAnsi" w:cstheme="minorHAnsi"/>
          <w:lang w:eastAsia="de-DE"/>
        </w:rPr>
        <w:t xml:space="preserve">The IALA e-nav committee has developed these guidelines with </w:t>
      </w:r>
      <w:r w:rsidR="00CA4D42" w:rsidRPr="00E60A02">
        <w:rPr>
          <w:rFonts w:asciiTheme="minorHAnsi" w:hAnsiTheme="minorHAnsi" w:cstheme="minorHAnsi"/>
          <w:lang w:eastAsia="de-DE"/>
        </w:rPr>
        <w:t>representatives</w:t>
      </w:r>
      <w:r w:rsidRPr="00E60A02">
        <w:rPr>
          <w:rFonts w:asciiTheme="minorHAnsi" w:hAnsiTheme="minorHAnsi" w:cstheme="minorHAnsi"/>
          <w:lang w:eastAsia="de-DE"/>
        </w:rPr>
        <w:t xml:space="preserve"> from a number of organizations. </w:t>
      </w:r>
      <w:r w:rsidR="00CA4D42" w:rsidRPr="00E60A02">
        <w:rPr>
          <w:rFonts w:asciiTheme="minorHAnsi" w:hAnsiTheme="minorHAnsi" w:cstheme="minorHAnsi"/>
          <w:lang w:eastAsia="de-DE"/>
        </w:rPr>
        <w:t xml:space="preserve">The </w:t>
      </w:r>
      <w:r w:rsidRPr="00E60A02">
        <w:rPr>
          <w:rFonts w:asciiTheme="minorHAnsi" w:hAnsiTheme="minorHAnsi" w:cstheme="minorHAnsi"/>
          <w:lang w:eastAsia="de-DE"/>
        </w:rPr>
        <w:t xml:space="preserve">VTS committee has contributed over several sessions </w:t>
      </w:r>
      <w:r w:rsidR="00CA4D42" w:rsidRPr="00E60A02">
        <w:rPr>
          <w:rFonts w:asciiTheme="minorHAnsi" w:hAnsiTheme="minorHAnsi" w:cstheme="minorHAnsi"/>
          <w:lang w:eastAsia="de-DE"/>
        </w:rPr>
        <w:t>on</w:t>
      </w:r>
      <w:r w:rsidRPr="00E60A02">
        <w:rPr>
          <w:rFonts w:asciiTheme="minorHAnsi" w:hAnsiTheme="minorHAnsi" w:cstheme="minorHAnsi"/>
          <w:lang w:eastAsia="de-DE"/>
        </w:rPr>
        <w:t xml:space="preserve"> MS 1, 2, and 3. In addition, the VTS committee has </w:t>
      </w:r>
      <w:r w:rsidR="00CA4D42" w:rsidRPr="00E60A02">
        <w:rPr>
          <w:rFonts w:asciiTheme="minorHAnsi" w:hAnsiTheme="minorHAnsi" w:cstheme="minorHAnsi"/>
          <w:lang w:eastAsia="de-DE"/>
        </w:rPr>
        <w:t xml:space="preserve">developed </w:t>
      </w:r>
      <w:r w:rsidRPr="00E60A02">
        <w:rPr>
          <w:rFonts w:asciiTheme="minorHAnsi" w:hAnsiTheme="minorHAnsi" w:cstheme="minorHAnsi"/>
          <w:lang w:eastAsia="de-DE"/>
        </w:rPr>
        <w:t>a necessary matrix to map what information is being delivered, what can be done digitally and if there is an S-10x that covers the need. This provides an overview necessary to ensure harmonization. IMO NCSR 5 decided to use what has been done in the VTS Committee as an example. NCSR</w:t>
      </w:r>
      <w:r w:rsidR="00CA4D42" w:rsidRPr="00E60A02">
        <w:rPr>
          <w:rFonts w:asciiTheme="minorHAnsi" w:hAnsiTheme="minorHAnsi" w:cstheme="minorHAnsi"/>
          <w:lang w:eastAsia="de-DE"/>
        </w:rPr>
        <w:t xml:space="preserve"> 5 also</w:t>
      </w:r>
      <w:r w:rsidRPr="00E60A02">
        <w:rPr>
          <w:rFonts w:asciiTheme="minorHAnsi" w:hAnsiTheme="minorHAnsi" w:cstheme="minorHAnsi"/>
          <w:lang w:eastAsia="de-DE"/>
        </w:rPr>
        <w:t xml:space="preserve"> identified a number of Domain Coordinating Bodies </w:t>
      </w:r>
      <w:r w:rsidR="00CA4D42" w:rsidRPr="00E60A02">
        <w:rPr>
          <w:rFonts w:asciiTheme="minorHAnsi" w:hAnsiTheme="minorHAnsi" w:cstheme="minorHAnsi"/>
          <w:lang w:eastAsia="de-DE"/>
        </w:rPr>
        <w:t xml:space="preserve">who has been </w:t>
      </w:r>
      <w:r w:rsidRPr="00E60A02">
        <w:rPr>
          <w:rFonts w:asciiTheme="minorHAnsi" w:hAnsiTheme="minorHAnsi" w:cstheme="minorHAnsi"/>
          <w:lang w:eastAsia="de-DE"/>
        </w:rPr>
        <w:t xml:space="preserve">invited to provide operational description </w:t>
      </w:r>
      <w:r w:rsidR="00CA4D42" w:rsidRPr="00E60A02">
        <w:rPr>
          <w:rFonts w:asciiTheme="minorHAnsi" w:hAnsiTheme="minorHAnsi" w:cstheme="minorHAnsi"/>
          <w:lang w:eastAsia="de-DE"/>
        </w:rPr>
        <w:t xml:space="preserve">by using the template developed in the IALA e-nav committee. </w:t>
      </w:r>
    </w:p>
    <w:p w14:paraId="64725592" w14:textId="312354EA" w:rsidR="00710B1F" w:rsidRPr="00E60A02" w:rsidRDefault="00A704C4" w:rsidP="00710B1F">
      <w:pPr>
        <w:pStyle w:val="BodyText"/>
        <w:rPr>
          <w:rFonts w:asciiTheme="minorHAnsi" w:hAnsiTheme="minorHAnsi" w:cstheme="minorHAnsi"/>
          <w:lang w:eastAsia="de-DE"/>
        </w:rPr>
      </w:pPr>
      <w:r w:rsidRPr="00E60A02">
        <w:rPr>
          <w:rFonts w:asciiTheme="minorHAnsi" w:hAnsiTheme="minorHAnsi" w:cstheme="minorHAnsi"/>
          <w:lang w:eastAsia="de-DE"/>
        </w:rPr>
        <w:t xml:space="preserve">It is likely </w:t>
      </w:r>
      <w:r w:rsidR="00710B1F" w:rsidRPr="00E60A02">
        <w:rPr>
          <w:rFonts w:asciiTheme="minorHAnsi" w:hAnsiTheme="minorHAnsi" w:cstheme="minorHAnsi"/>
          <w:lang w:eastAsia="de-DE"/>
        </w:rPr>
        <w:t>that the</w:t>
      </w:r>
      <w:r w:rsidRPr="00E60A02">
        <w:rPr>
          <w:rFonts w:asciiTheme="minorHAnsi" w:hAnsiTheme="minorHAnsi" w:cstheme="minorHAnsi"/>
          <w:lang w:eastAsia="de-DE"/>
        </w:rPr>
        <w:t>se</w:t>
      </w:r>
      <w:r w:rsidR="00710B1F" w:rsidRPr="00E60A02">
        <w:rPr>
          <w:rFonts w:asciiTheme="minorHAnsi" w:hAnsiTheme="minorHAnsi" w:cstheme="minorHAnsi"/>
          <w:lang w:eastAsia="de-DE"/>
        </w:rPr>
        <w:t xml:space="preserve"> organizations contribute to the next IMO HGDM</w:t>
      </w:r>
      <w:r w:rsidRPr="00E60A02">
        <w:rPr>
          <w:rFonts w:asciiTheme="minorHAnsi" w:hAnsiTheme="minorHAnsi" w:cstheme="minorHAnsi"/>
          <w:lang w:eastAsia="de-DE"/>
        </w:rPr>
        <w:t xml:space="preserve"> meeting</w:t>
      </w:r>
      <w:r w:rsidR="00710B1F" w:rsidRPr="00E60A02">
        <w:rPr>
          <w:rFonts w:asciiTheme="minorHAnsi" w:hAnsiTheme="minorHAnsi" w:cstheme="minorHAnsi"/>
          <w:lang w:eastAsia="de-DE"/>
        </w:rPr>
        <w:t xml:space="preserve">. In </w:t>
      </w:r>
      <w:r w:rsidR="00A87810" w:rsidRPr="00E60A02">
        <w:rPr>
          <w:rFonts w:asciiTheme="minorHAnsi" w:hAnsiTheme="minorHAnsi" w:cstheme="minorHAnsi"/>
          <w:lang w:eastAsia="de-DE"/>
        </w:rPr>
        <w:t>order to move forward the guidelines</w:t>
      </w:r>
      <w:proofErr w:type="gramStart"/>
      <w:r w:rsidR="00A87810" w:rsidRPr="00E60A02">
        <w:rPr>
          <w:rFonts w:asciiTheme="minorHAnsi" w:hAnsiTheme="minorHAnsi" w:cstheme="minorHAnsi"/>
          <w:lang w:eastAsia="de-DE"/>
        </w:rPr>
        <w:t xml:space="preserve">, </w:t>
      </w:r>
      <w:r w:rsidR="00710B1F" w:rsidRPr="00E60A02">
        <w:rPr>
          <w:rFonts w:asciiTheme="minorHAnsi" w:hAnsiTheme="minorHAnsi" w:cstheme="minorHAnsi"/>
          <w:lang w:eastAsia="de-DE"/>
        </w:rPr>
        <w:t xml:space="preserve"> </w:t>
      </w:r>
      <w:r w:rsidR="00A87810" w:rsidRPr="00E60A02">
        <w:rPr>
          <w:rFonts w:asciiTheme="minorHAnsi" w:hAnsiTheme="minorHAnsi" w:cstheme="minorHAnsi"/>
          <w:lang w:eastAsia="de-DE"/>
        </w:rPr>
        <w:t>the</w:t>
      </w:r>
      <w:proofErr w:type="gramEnd"/>
      <w:r w:rsidR="00A87810" w:rsidRPr="00E60A02">
        <w:rPr>
          <w:rFonts w:asciiTheme="minorHAnsi" w:hAnsiTheme="minorHAnsi" w:cstheme="minorHAnsi"/>
          <w:lang w:eastAsia="de-DE"/>
        </w:rPr>
        <w:t xml:space="preserve"> </w:t>
      </w:r>
      <w:r w:rsidR="00710B1F" w:rsidRPr="00E60A02">
        <w:rPr>
          <w:rFonts w:asciiTheme="minorHAnsi" w:hAnsiTheme="minorHAnsi" w:cstheme="minorHAnsi"/>
          <w:lang w:eastAsia="de-DE"/>
        </w:rPr>
        <w:t xml:space="preserve">WG 4 has </w:t>
      </w:r>
      <w:r w:rsidR="00A87810" w:rsidRPr="00E60A02">
        <w:rPr>
          <w:rFonts w:asciiTheme="minorHAnsi" w:hAnsiTheme="minorHAnsi" w:cstheme="minorHAnsi"/>
          <w:lang w:eastAsia="de-DE"/>
        </w:rPr>
        <w:t xml:space="preserve">taken the initiative to </w:t>
      </w:r>
      <w:r w:rsidR="00710B1F" w:rsidRPr="00E60A02">
        <w:rPr>
          <w:rFonts w:asciiTheme="minorHAnsi" w:hAnsiTheme="minorHAnsi" w:cstheme="minorHAnsi"/>
          <w:lang w:eastAsia="de-DE"/>
        </w:rPr>
        <w:t>draft</w:t>
      </w:r>
      <w:r w:rsidR="00A87810" w:rsidRPr="00E60A02">
        <w:rPr>
          <w:rFonts w:asciiTheme="minorHAnsi" w:hAnsiTheme="minorHAnsi" w:cstheme="minorHAnsi"/>
          <w:lang w:eastAsia="de-DE"/>
        </w:rPr>
        <w:t xml:space="preserve"> preliminary </w:t>
      </w:r>
      <w:r w:rsidR="00710B1F" w:rsidRPr="00E60A02">
        <w:rPr>
          <w:rFonts w:asciiTheme="minorHAnsi" w:hAnsiTheme="minorHAnsi" w:cstheme="minorHAnsi"/>
          <w:lang w:eastAsia="de-DE"/>
        </w:rPr>
        <w:t xml:space="preserve">text for those MS who do not have an identified </w:t>
      </w:r>
      <w:r w:rsidR="00CA4D42" w:rsidRPr="00E60A02">
        <w:rPr>
          <w:rFonts w:asciiTheme="minorHAnsi" w:hAnsiTheme="minorHAnsi" w:cstheme="minorHAnsi"/>
          <w:lang w:eastAsia="de-DE"/>
        </w:rPr>
        <w:t>D</w:t>
      </w:r>
      <w:r w:rsidR="00710B1F" w:rsidRPr="00E60A02">
        <w:rPr>
          <w:rFonts w:asciiTheme="minorHAnsi" w:hAnsiTheme="minorHAnsi" w:cstheme="minorHAnsi"/>
          <w:lang w:eastAsia="de-DE"/>
        </w:rPr>
        <w:t xml:space="preserve">omain </w:t>
      </w:r>
      <w:r w:rsidR="00CA4D42" w:rsidRPr="00E60A02">
        <w:rPr>
          <w:rFonts w:asciiTheme="minorHAnsi" w:hAnsiTheme="minorHAnsi" w:cstheme="minorHAnsi"/>
          <w:lang w:eastAsia="de-DE"/>
        </w:rPr>
        <w:t>C</w:t>
      </w:r>
      <w:r w:rsidR="00710B1F" w:rsidRPr="00E60A02">
        <w:rPr>
          <w:rFonts w:asciiTheme="minorHAnsi" w:hAnsiTheme="minorHAnsi" w:cstheme="minorHAnsi"/>
          <w:lang w:eastAsia="de-DE"/>
        </w:rPr>
        <w:t>oordinatin</w:t>
      </w:r>
      <w:r w:rsidR="00A87810" w:rsidRPr="00E60A02">
        <w:rPr>
          <w:rFonts w:asciiTheme="minorHAnsi" w:hAnsiTheme="minorHAnsi" w:cstheme="minorHAnsi"/>
          <w:lang w:eastAsia="de-DE"/>
        </w:rPr>
        <w:t>g</w:t>
      </w:r>
      <w:r w:rsidR="00710B1F" w:rsidRPr="00E60A02">
        <w:rPr>
          <w:rFonts w:asciiTheme="minorHAnsi" w:hAnsiTheme="minorHAnsi" w:cstheme="minorHAnsi"/>
          <w:lang w:eastAsia="de-DE"/>
        </w:rPr>
        <w:t xml:space="preserve"> </w:t>
      </w:r>
      <w:r w:rsidR="00CA4D42" w:rsidRPr="00E60A02">
        <w:rPr>
          <w:rFonts w:asciiTheme="minorHAnsi" w:hAnsiTheme="minorHAnsi" w:cstheme="minorHAnsi"/>
          <w:lang w:eastAsia="de-DE"/>
        </w:rPr>
        <w:t>B</w:t>
      </w:r>
      <w:r w:rsidR="00710B1F" w:rsidRPr="00E60A02">
        <w:rPr>
          <w:rFonts w:asciiTheme="minorHAnsi" w:hAnsiTheme="minorHAnsi" w:cstheme="minorHAnsi"/>
          <w:lang w:eastAsia="de-DE"/>
        </w:rPr>
        <w:t>ody.</w:t>
      </w:r>
    </w:p>
    <w:p w14:paraId="1149AC97" w14:textId="714B9C6C" w:rsidR="00710B1F" w:rsidRPr="00E60A02" w:rsidRDefault="00710B1F" w:rsidP="00710B1F">
      <w:pPr>
        <w:pStyle w:val="BodyText"/>
        <w:rPr>
          <w:rFonts w:asciiTheme="minorHAnsi" w:hAnsiTheme="minorHAnsi" w:cstheme="minorHAnsi"/>
          <w:lang w:eastAsia="de-DE"/>
        </w:rPr>
      </w:pPr>
      <w:r w:rsidRPr="00E60A02">
        <w:rPr>
          <w:rFonts w:asciiTheme="minorHAnsi" w:hAnsiTheme="minorHAnsi" w:cstheme="minorHAnsi"/>
          <w:lang w:eastAsia="de-DE"/>
        </w:rPr>
        <w:t xml:space="preserve">It is suggested that IALA </w:t>
      </w:r>
      <w:r w:rsidR="0021279E" w:rsidRPr="00E60A02">
        <w:rPr>
          <w:rFonts w:asciiTheme="minorHAnsi" w:hAnsiTheme="minorHAnsi" w:cstheme="minorHAnsi"/>
          <w:lang w:eastAsia="de-DE"/>
        </w:rPr>
        <w:t xml:space="preserve">continues to </w:t>
      </w:r>
      <w:r w:rsidRPr="00E60A02">
        <w:rPr>
          <w:rFonts w:asciiTheme="minorHAnsi" w:hAnsiTheme="minorHAnsi" w:cstheme="minorHAnsi"/>
          <w:lang w:eastAsia="de-DE"/>
        </w:rPr>
        <w:t xml:space="preserve">contribute </w:t>
      </w:r>
      <w:r w:rsidR="00A87810" w:rsidRPr="00E60A02">
        <w:rPr>
          <w:rFonts w:asciiTheme="minorHAnsi" w:hAnsiTheme="minorHAnsi" w:cstheme="minorHAnsi"/>
          <w:lang w:eastAsia="de-DE"/>
        </w:rPr>
        <w:t xml:space="preserve">to the development of the guidelines </w:t>
      </w:r>
      <w:r w:rsidR="0021279E" w:rsidRPr="00E60A02">
        <w:rPr>
          <w:rFonts w:asciiTheme="minorHAnsi" w:hAnsiTheme="minorHAnsi" w:cstheme="minorHAnsi"/>
          <w:lang w:eastAsia="de-DE"/>
        </w:rPr>
        <w:t>in preparation of the next IMO/IHO HGDM meeting</w:t>
      </w:r>
      <w:r w:rsidR="00CD3A7F" w:rsidRPr="00E60A02">
        <w:rPr>
          <w:rFonts w:asciiTheme="minorHAnsi" w:hAnsiTheme="minorHAnsi" w:cstheme="minorHAnsi"/>
          <w:lang w:eastAsia="de-DE"/>
        </w:rPr>
        <w:t>,</w:t>
      </w:r>
      <w:r w:rsidR="0021279E" w:rsidRPr="00E60A02">
        <w:rPr>
          <w:rFonts w:asciiTheme="minorHAnsi" w:hAnsiTheme="minorHAnsi" w:cstheme="minorHAnsi"/>
          <w:lang w:eastAsia="de-DE"/>
        </w:rPr>
        <w:t xml:space="preserve"> with the perspective that HGDM uses it </w:t>
      </w:r>
      <w:r w:rsidR="00A87810" w:rsidRPr="00E60A02">
        <w:rPr>
          <w:rFonts w:asciiTheme="minorHAnsi" w:hAnsiTheme="minorHAnsi" w:cstheme="minorHAnsi"/>
          <w:lang w:eastAsia="de-DE"/>
        </w:rPr>
        <w:t xml:space="preserve">as a reference document </w:t>
      </w:r>
      <w:r w:rsidRPr="00E60A02">
        <w:rPr>
          <w:rFonts w:asciiTheme="minorHAnsi" w:hAnsiTheme="minorHAnsi" w:cstheme="minorHAnsi"/>
          <w:lang w:eastAsia="de-DE"/>
        </w:rPr>
        <w:t>.</w:t>
      </w:r>
    </w:p>
    <w:p w14:paraId="01EA4B28" w14:textId="63AF2439" w:rsidR="00A446C9" w:rsidRPr="007A395D" w:rsidRDefault="00A446C9" w:rsidP="00605E43">
      <w:pPr>
        <w:pStyle w:val="Heading1"/>
      </w:pPr>
      <w:r w:rsidRPr="007A395D">
        <w:t xml:space="preserve">Action requested </w:t>
      </w:r>
      <w:r w:rsidR="0021279E">
        <w:t xml:space="preserve">by </w:t>
      </w:r>
      <w:r w:rsidRPr="007A395D">
        <w:t xml:space="preserve">the </w:t>
      </w:r>
      <w:r w:rsidR="00531C18">
        <w:t xml:space="preserve">ENAV </w:t>
      </w:r>
      <w:r w:rsidRPr="007A395D">
        <w:t>Committee</w:t>
      </w:r>
    </w:p>
    <w:p w14:paraId="1451EC37" w14:textId="20E9A13B" w:rsidR="00537026" w:rsidRDefault="00537026" w:rsidP="00386184">
      <w:pPr>
        <w:pStyle w:val="List1"/>
        <w:numPr>
          <w:ilvl w:val="0"/>
          <w:numId w:val="0"/>
        </w:numPr>
        <w:rPr>
          <w:rFonts w:ascii="Calibri" w:eastAsia="Calibri" w:hAnsi="Calibri"/>
          <w:lang w:eastAsia="en-GB"/>
        </w:rPr>
      </w:pPr>
      <w:r>
        <w:rPr>
          <w:rFonts w:ascii="Calibri" w:eastAsia="Calibri" w:hAnsi="Calibri"/>
          <w:lang w:eastAsia="en-GB"/>
        </w:rPr>
        <w:t xml:space="preserve">The ENAV committee is </w:t>
      </w:r>
      <w:r w:rsidR="00737048">
        <w:rPr>
          <w:rFonts w:ascii="Calibri" w:eastAsia="Calibri" w:hAnsi="Calibri"/>
          <w:lang w:eastAsia="en-GB"/>
        </w:rPr>
        <w:t>invited to recognize and</w:t>
      </w:r>
      <w:r>
        <w:rPr>
          <w:rFonts w:ascii="Calibri" w:eastAsia="Calibri" w:hAnsi="Calibri"/>
          <w:lang w:eastAsia="en-GB"/>
        </w:rPr>
        <w:t xml:space="preserve"> </w:t>
      </w:r>
      <w:r w:rsidR="00936952">
        <w:rPr>
          <w:rFonts w:ascii="Calibri" w:eastAsia="Calibri" w:hAnsi="Calibri"/>
          <w:lang w:eastAsia="en-GB"/>
        </w:rPr>
        <w:t xml:space="preserve">include the expected contribution from IHO, WMO, IALA VTS and IMPA in the Guidelines. </w:t>
      </w:r>
    </w:p>
    <w:p w14:paraId="7F55C26A" w14:textId="2D47017E" w:rsidR="00737048" w:rsidRDefault="00DC6230" w:rsidP="00386184">
      <w:pPr>
        <w:pStyle w:val="List1"/>
        <w:numPr>
          <w:ilvl w:val="0"/>
          <w:numId w:val="0"/>
        </w:numPr>
        <w:rPr>
          <w:rFonts w:ascii="Calibri" w:eastAsia="Calibri" w:hAnsi="Calibri"/>
          <w:lang w:eastAsia="en-GB"/>
        </w:rPr>
      </w:pPr>
      <w:r w:rsidRPr="00DC6230">
        <w:rPr>
          <w:rFonts w:ascii="Calibri" w:eastAsia="Calibri" w:hAnsi="Calibri"/>
          <w:lang w:eastAsia="en-GB"/>
        </w:rPr>
        <w:t xml:space="preserve">The </w:t>
      </w:r>
      <w:r w:rsidR="00AC290E">
        <w:rPr>
          <w:rFonts w:ascii="Calibri" w:eastAsia="Calibri" w:hAnsi="Calibri"/>
          <w:lang w:eastAsia="en-GB"/>
        </w:rPr>
        <w:t>ENAV</w:t>
      </w:r>
      <w:r w:rsidRPr="00DC6230">
        <w:rPr>
          <w:rFonts w:ascii="Calibri" w:eastAsia="Calibri" w:hAnsi="Calibri"/>
          <w:lang w:eastAsia="en-GB"/>
        </w:rPr>
        <w:t xml:space="preserve"> Committee is requested to continue to </w:t>
      </w:r>
      <w:r>
        <w:rPr>
          <w:rFonts w:ascii="Calibri" w:eastAsia="Calibri" w:hAnsi="Calibri"/>
          <w:lang w:eastAsia="en-GB"/>
        </w:rPr>
        <w:t>develop maritime services</w:t>
      </w:r>
      <w:r w:rsidR="00537026">
        <w:rPr>
          <w:rFonts w:ascii="Calibri" w:eastAsia="Calibri" w:hAnsi="Calibri"/>
          <w:lang w:eastAsia="en-GB"/>
        </w:rPr>
        <w:t xml:space="preserve"> </w:t>
      </w:r>
      <w:r w:rsidRPr="00DC6230">
        <w:rPr>
          <w:rFonts w:ascii="Calibri" w:eastAsia="Calibri" w:hAnsi="Calibri"/>
          <w:lang w:eastAsia="en-GB"/>
        </w:rPr>
        <w:t xml:space="preserve">relevant </w:t>
      </w:r>
      <w:r w:rsidR="00AC290E">
        <w:rPr>
          <w:rFonts w:ascii="Calibri" w:eastAsia="Calibri" w:hAnsi="Calibri"/>
          <w:lang w:eastAsia="en-GB"/>
        </w:rPr>
        <w:t>to its work</w:t>
      </w:r>
      <w:r w:rsidR="00737048">
        <w:rPr>
          <w:rFonts w:ascii="Calibri" w:eastAsia="Calibri" w:hAnsi="Calibri"/>
          <w:lang w:eastAsia="en-GB"/>
        </w:rPr>
        <w:t xml:space="preserve"> and to contribute to the documentation of </w:t>
      </w:r>
      <w:r w:rsidR="00537026">
        <w:rPr>
          <w:rFonts w:ascii="Calibri" w:eastAsia="Calibri" w:hAnsi="Calibri"/>
          <w:lang w:eastAsia="en-GB"/>
        </w:rPr>
        <w:t>MS</w:t>
      </w:r>
      <w:r w:rsidR="00737048">
        <w:rPr>
          <w:rFonts w:ascii="Calibri" w:eastAsia="Calibri" w:hAnsi="Calibri"/>
          <w:lang w:eastAsia="en-GB"/>
        </w:rPr>
        <w:t xml:space="preserve">s that do not have recognised international </w:t>
      </w:r>
      <w:r w:rsidR="00840644">
        <w:rPr>
          <w:rFonts w:ascii="Calibri" w:eastAsia="Calibri" w:hAnsi="Calibri"/>
          <w:lang w:eastAsia="en-GB"/>
        </w:rPr>
        <w:t>coordinating bodies</w:t>
      </w:r>
      <w:r w:rsidR="00737048">
        <w:rPr>
          <w:rFonts w:ascii="Calibri" w:eastAsia="Calibri" w:hAnsi="Calibri"/>
          <w:lang w:eastAsia="en-GB"/>
        </w:rPr>
        <w:t xml:space="preserve">. </w:t>
      </w:r>
    </w:p>
    <w:p w14:paraId="25DFB3AE" w14:textId="052477DD" w:rsidR="00AC290E" w:rsidRDefault="00737048" w:rsidP="00737048">
      <w:pPr>
        <w:pStyle w:val="List1"/>
        <w:numPr>
          <w:ilvl w:val="0"/>
          <w:numId w:val="0"/>
        </w:numPr>
        <w:rPr>
          <w:rFonts w:ascii="Calibri" w:eastAsia="Calibri" w:hAnsi="Calibri"/>
          <w:lang w:eastAsia="en-GB"/>
        </w:rPr>
      </w:pPr>
      <w:r w:rsidRPr="00531C18">
        <w:rPr>
          <w:rFonts w:ascii="Calibri" w:eastAsia="Calibri" w:hAnsi="Calibri"/>
          <w:lang w:eastAsia="en-GB"/>
        </w:rPr>
        <w:t>The ENAV Committee is requested to submit</w:t>
      </w:r>
      <w:r w:rsidR="00840644" w:rsidRPr="00531C18">
        <w:rPr>
          <w:rFonts w:ascii="Calibri" w:eastAsia="Calibri" w:hAnsi="Calibri"/>
          <w:lang w:eastAsia="en-GB"/>
        </w:rPr>
        <w:t xml:space="preserve"> </w:t>
      </w:r>
      <w:r w:rsidRPr="00531C18">
        <w:rPr>
          <w:rFonts w:ascii="Calibri" w:eastAsia="Calibri" w:hAnsi="Calibri"/>
          <w:lang w:eastAsia="en-GB"/>
        </w:rPr>
        <w:t xml:space="preserve">as an </w:t>
      </w:r>
      <w:r w:rsidR="00DC6230" w:rsidRPr="00531C18">
        <w:rPr>
          <w:rFonts w:ascii="Calibri" w:eastAsia="Calibri" w:hAnsi="Calibri"/>
          <w:lang w:eastAsia="en-GB"/>
        </w:rPr>
        <w:t>input</w:t>
      </w:r>
      <w:r w:rsidRPr="00531C18">
        <w:rPr>
          <w:rFonts w:ascii="Calibri" w:eastAsia="Calibri" w:hAnsi="Calibri"/>
          <w:lang w:eastAsia="en-GB"/>
        </w:rPr>
        <w:t xml:space="preserve"> paper</w:t>
      </w:r>
      <w:r w:rsidR="00DC6230" w:rsidRPr="00531C18">
        <w:rPr>
          <w:rFonts w:ascii="Calibri" w:eastAsia="Calibri" w:hAnsi="Calibri"/>
          <w:lang w:eastAsia="en-GB"/>
        </w:rPr>
        <w:t xml:space="preserve"> to the </w:t>
      </w:r>
      <w:r w:rsidR="00AC290E" w:rsidRPr="00531C18">
        <w:rPr>
          <w:rFonts w:ascii="Calibri" w:eastAsia="Calibri" w:hAnsi="Calibri"/>
          <w:lang w:eastAsia="en-GB"/>
        </w:rPr>
        <w:t xml:space="preserve">second meeting of the </w:t>
      </w:r>
      <w:r w:rsidR="00DC6230" w:rsidRPr="00531C18">
        <w:rPr>
          <w:rFonts w:ascii="Calibri" w:eastAsia="Calibri" w:hAnsi="Calibri"/>
          <w:lang w:eastAsia="en-GB"/>
        </w:rPr>
        <w:t>I</w:t>
      </w:r>
      <w:r w:rsidR="00AC290E" w:rsidRPr="00531C18">
        <w:rPr>
          <w:rFonts w:ascii="Calibri" w:eastAsia="Calibri" w:hAnsi="Calibri"/>
          <w:lang w:eastAsia="en-GB"/>
        </w:rPr>
        <w:t>MO</w:t>
      </w:r>
      <w:r w:rsidR="00DC6230" w:rsidRPr="00531C18">
        <w:rPr>
          <w:rFonts w:ascii="Calibri" w:eastAsia="Calibri" w:hAnsi="Calibri"/>
          <w:lang w:eastAsia="en-GB"/>
        </w:rPr>
        <w:t>/IHO Harmonisation Group on Data Modelling</w:t>
      </w:r>
      <w:r w:rsidR="00AC290E" w:rsidRPr="00531C18">
        <w:rPr>
          <w:rFonts w:ascii="Calibri" w:eastAsia="Calibri" w:hAnsi="Calibri"/>
          <w:lang w:eastAsia="en-GB"/>
        </w:rPr>
        <w:t xml:space="preserve"> (29 Oct to 2 Nov)</w:t>
      </w:r>
      <w:r w:rsidRPr="00531C18">
        <w:rPr>
          <w:rFonts w:ascii="Calibri" w:eastAsia="Calibri" w:hAnsi="Calibri"/>
          <w:lang w:eastAsia="en-GB"/>
        </w:rPr>
        <w:t>, the amended version of the guidelines.</w:t>
      </w:r>
    </w:p>
    <w:p w14:paraId="11FCDF73" w14:textId="77777777" w:rsidR="00AC290E" w:rsidRDefault="00AC290E" w:rsidP="00AC290E">
      <w:pPr>
        <w:pStyle w:val="Heading1"/>
      </w:pPr>
      <w:r>
        <w:t>LIST OT ATTENDEES</w:t>
      </w:r>
    </w:p>
    <w:tbl>
      <w:tblPr>
        <w:tblStyle w:val="TableGrid"/>
        <w:tblW w:w="0" w:type="auto"/>
        <w:tblInd w:w="567" w:type="dxa"/>
        <w:tblLook w:val="04A0" w:firstRow="1" w:lastRow="0" w:firstColumn="1" w:lastColumn="0" w:noHBand="0" w:noVBand="1"/>
      </w:tblPr>
      <w:tblGrid>
        <w:gridCol w:w="2660"/>
        <w:gridCol w:w="4252"/>
      </w:tblGrid>
      <w:tr w:rsidR="00AC290E" w14:paraId="06850019" w14:textId="77777777" w:rsidTr="006D23BA">
        <w:tc>
          <w:tcPr>
            <w:tcW w:w="2660" w:type="dxa"/>
          </w:tcPr>
          <w:p w14:paraId="2D14EBF6" w14:textId="77777777" w:rsidR="00AC290E" w:rsidRDefault="00AC290E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r>
              <w:rPr>
                <w:rFonts w:ascii="Calibri" w:eastAsia="Calibri" w:hAnsi="Calibri"/>
                <w:lang w:eastAsia="en-GB"/>
              </w:rPr>
              <w:t>Jon Leon Ervik</w:t>
            </w:r>
          </w:p>
        </w:tc>
        <w:tc>
          <w:tcPr>
            <w:tcW w:w="4252" w:type="dxa"/>
          </w:tcPr>
          <w:p w14:paraId="16AD0427" w14:textId="77777777" w:rsidR="00AC290E" w:rsidRDefault="00AC290E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r>
              <w:rPr>
                <w:rFonts w:ascii="Calibri" w:eastAsia="Calibri" w:hAnsi="Calibri"/>
                <w:lang w:eastAsia="en-GB"/>
              </w:rPr>
              <w:t>Norwegian Coastal Administration (Chair)</w:t>
            </w:r>
          </w:p>
        </w:tc>
      </w:tr>
      <w:tr w:rsidR="00AC290E" w14:paraId="6348030A" w14:textId="77777777" w:rsidTr="006D23BA">
        <w:tc>
          <w:tcPr>
            <w:tcW w:w="2660" w:type="dxa"/>
          </w:tcPr>
          <w:p w14:paraId="37616DD7" w14:textId="77777777" w:rsidR="00AC290E" w:rsidRDefault="00AC290E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r>
              <w:rPr>
                <w:rFonts w:ascii="Calibri" w:eastAsia="Calibri" w:hAnsi="Calibri"/>
                <w:lang w:eastAsia="en-GB"/>
              </w:rPr>
              <w:t xml:space="preserve">Omar Frits Eriksson </w:t>
            </w:r>
          </w:p>
        </w:tc>
        <w:tc>
          <w:tcPr>
            <w:tcW w:w="4252" w:type="dxa"/>
          </w:tcPr>
          <w:p w14:paraId="2FBF91C5" w14:textId="77777777" w:rsidR="00AC290E" w:rsidRDefault="00AC290E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r>
              <w:rPr>
                <w:rFonts w:ascii="Calibri" w:eastAsia="Calibri" w:hAnsi="Calibri"/>
                <w:lang w:eastAsia="en-GB"/>
              </w:rPr>
              <w:t xml:space="preserve">IALA </w:t>
            </w:r>
          </w:p>
        </w:tc>
      </w:tr>
      <w:tr w:rsidR="00AC290E" w14:paraId="0DBB904A" w14:textId="77777777" w:rsidTr="006D23BA">
        <w:tc>
          <w:tcPr>
            <w:tcW w:w="2660" w:type="dxa"/>
          </w:tcPr>
          <w:p w14:paraId="5CA9739E" w14:textId="77777777" w:rsidR="00AC290E" w:rsidRDefault="00AC290E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r>
              <w:rPr>
                <w:rFonts w:ascii="Calibri" w:eastAsia="Calibri" w:hAnsi="Calibri"/>
                <w:lang w:eastAsia="en-GB"/>
              </w:rPr>
              <w:t>Minsu Jeon</w:t>
            </w:r>
          </w:p>
        </w:tc>
        <w:tc>
          <w:tcPr>
            <w:tcW w:w="4252" w:type="dxa"/>
          </w:tcPr>
          <w:p w14:paraId="6BC55E32" w14:textId="77777777" w:rsidR="00AC290E" w:rsidRDefault="00AC290E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r>
              <w:rPr>
                <w:rFonts w:ascii="Calibri" w:eastAsia="Calibri" w:hAnsi="Calibri"/>
                <w:lang w:eastAsia="en-GB"/>
              </w:rPr>
              <w:t>IALA</w:t>
            </w:r>
          </w:p>
        </w:tc>
      </w:tr>
      <w:tr w:rsidR="00AC290E" w14:paraId="0F1D5523" w14:textId="77777777" w:rsidTr="006D23BA">
        <w:tc>
          <w:tcPr>
            <w:tcW w:w="2660" w:type="dxa"/>
          </w:tcPr>
          <w:p w14:paraId="6F9B1E8D" w14:textId="77777777" w:rsidR="00AC290E" w:rsidRDefault="00AC290E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r>
              <w:rPr>
                <w:rFonts w:ascii="Calibri" w:eastAsia="Calibri" w:hAnsi="Calibri"/>
                <w:lang w:eastAsia="en-GB"/>
              </w:rPr>
              <w:t>Jorge Arroyo</w:t>
            </w:r>
          </w:p>
        </w:tc>
        <w:tc>
          <w:tcPr>
            <w:tcW w:w="4252" w:type="dxa"/>
          </w:tcPr>
          <w:p w14:paraId="2CF005DA" w14:textId="77777777" w:rsidR="00AC290E" w:rsidRDefault="00AC290E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r>
              <w:rPr>
                <w:rFonts w:ascii="Calibri" w:eastAsia="Calibri" w:hAnsi="Calibri"/>
                <w:lang w:eastAsia="en-GB"/>
              </w:rPr>
              <w:t xml:space="preserve">US Coast Guard </w:t>
            </w:r>
          </w:p>
        </w:tc>
      </w:tr>
      <w:tr w:rsidR="00AC290E" w14:paraId="3ACE2F6B" w14:textId="77777777" w:rsidTr="006D23BA">
        <w:tc>
          <w:tcPr>
            <w:tcW w:w="2660" w:type="dxa"/>
          </w:tcPr>
          <w:p w14:paraId="7357EA7E" w14:textId="77777777" w:rsidR="00AC290E" w:rsidRDefault="00AC290E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r>
              <w:rPr>
                <w:rFonts w:ascii="Calibri" w:eastAsia="Calibri" w:hAnsi="Calibri"/>
                <w:lang w:eastAsia="en-GB"/>
              </w:rPr>
              <w:t>Thomas Christensen</w:t>
            </w:r>
          </w:p>
        </w:tc>
        <w:tc>
          <w:tcPr>
            <w:tcW w:w="4252" w:type="dxa"/>
          </w:tcPr>
          <w:p w14:paraId="0ECBC841" w14:textId="77777777" w:rsidR="00AC290E" w:rsidRDefault="00AC290E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r>
              <w:rPr>
                <w:rFonts w:ascii="Calibri" w:eastAsia="Calibri" w:hAnsi="Calibri"/>
                <w:lang w:eastAsia="en-GB"/>
              </w:rPr>
              <w:t xml:space="preserve">SMART Navigation Project </w:t>
            </w:r>
          </w:p>
        </w:tc>
      </w:tr>
      <w:tr w:rsidR="00AC290E" w14:paraId="18980D7A" w14:textId="77777777" w:rsidTr="006D23BA">
        <w:tc>
          <w:tcPr>
            <w:tcW w:w="2660" w:type="dxa"/>
          </w:tcPr>
          <w:p w14:paraId="12FDF27E" w14:textId="77777777" w:rsidR="00AC290E" w:rsidRDefault="00AC290E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r>
              <w:rPr>
                <w:rFonts w:ascii="Calibri" w:eastAsia="Calibri" w:hAnsi="Calibri"/>
                <w:lang w:eastAsia="en-GB"/>
              </w:rPr>
              <w:t>Fredrik Karlsson</w:t>
            </w:r>
          </w:p>
        </w:tc>
        <w:tc>
          <w:tcPr>
            <w:tcW w:w="4252" w:type="dxa"/>
          </w:tcPr>
          <w:p w14:paraId="334C7E5A" w14:textId="77777777" w:rsidR="00AC290E" w:rsidRDefault="00AC290E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r>
              <w:rPr>
                <w:rFonts w:ascii="Calibri" w:eastAsia="Calibri" w:hAnsi="Calibri"/>
                <w:lang w:eastAsia="en-GB"/>
              </w:rPr>
              <w:t>Swedish Maritime Administration</w:t>
            </w:r>
          </w:p>
        </w:tc>
      </w:tr>
      <w:tr w:rsidR="00AC290E" w14:paraId="0170D986" w14:textId="77777777" w:rsidTr="006D23BA">
        <w:tc>
          <w:tcPr>
            <w:tcW w:w="2660" w:type="dxa"/>
          </w:tcPr>
          <w:p w14:paraId="1C49BF70" w14:textId="77777777" w:rsidR="00AC290E" w:rsidRDefault="00AC290E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r>
              <w:rPr>
                <w:rFonts w:ascii="Calibri" w:eastAsia="Calibri" w:hAnsi="Calibri"/>
                <w:lang w:eastAsia="en-GB"/>
              </w:rPr>
              <w:t>AN Kwang</w:t>
            </w:r>
          </w:p>
        </w:tc>
        <w:tc>
          <w:tcPr>
            <w:tcW w:w="4252" w:type="dxa"/>
          </w:tcPr>
          <w:p w14:paraId="5441F56B" w14:textId="77777777" w:rsidR="00AC290E" w:rsidRDefault="00AC290E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r>
              <w:rPr>
                <w:rFonts w:ascii="Calibri" w:eastAsia="Calibri" w:hAnsi="Calibri"/>
                <w:lang w:eastAsia="en-GB"/>
              </w:rPr>
              <w:t xml:space="preserve">Mokpo Maritime University </w:t>
            </w:r>
          </w:p>
        </w:tc>
      </w:tr>
      <w:tr w:rsidR="00AC290E" w14:paraId="05BF4E0C" w14:textId="77777777" w:rsidTr="006D23BA">
        <w:tc>
          <w:tcPr>
            <w:tcW w:w="2660" w:type="dxa"/>
          </w:tcPr>
          <w:p w14:paraId="6155A060" w14:textId="77777777" w:rsidR="00AC290E" w:rsidRDefault="000550F5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r>
              <w:rPr>
                <w:rFonts w:ascii="Calibri" w:eastAsia="Calibri" w:hAnsi="Calibri"/>
                <w:lang w:eastAsia="en-GB"/>
              </w:rPr>
              <w:t>Yung Ho, Yu</w:t>
            </w:r>
          </w:p>
        </w:tc>
        <w:tc>
          <w:tcPr>
            <w:tcW w:w="4252" w:type="dxa"/>
          </w:tcPr>
          <w:p w14:paraId="2CF673A5" w14:textId="77777777" w:rsidR="00AC290E" w:rsidRDefault="000550F5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r>
              <w:rPr>
                <w:rFonts w:ascii="Calibri" w:eastAsia="Calibri" w:hAnsi="Calibri"/>
                <w:lang w:eastAsia="en-GB"/>
              </w:rPr>
              <w:t xml:space="preserve">Korea Marine Electronic Association </w:t>
            </w:r>
          </w:p>
        </w:tc>
      </w:tr>
      <w:tr w:rsidR="000550F5" w14:paraId="7400FF09" w14:textId="77777777" w:rsidTr="006D23BA">
        <w:tc>
          <w:tcPr>
            <w:tcW w:w="2660" w:type="dxa"/>
          </w:tcPr>
          <w:p w14:paraId="1721D251" w14:textId="77777777" w:rsidR="000550F5" w:rsidRDefault="000550F5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r>
              <w:rPr>
                <w:rFonts w:ascii="Calibri" w:eastAsia="Calibri" w:hAnsi="Calibri"/>
                <w:lang w:eastAsia="en-GB"/>
              </w:rPr>
              <w:lastRenderedPageBreak/>
              <w:t xml:space="preserve">Cho, </w:t>
            </w:r>
            <w:proofErr w:type="spellStart"/>
            <w:r w:rsidR="006D23BA">
              <w:rPr>
                <w:rFonts w:ascii="Calibri" w:eastAsia="Calibri" w:hAnsi="Calibri"/>
                <w:lang w:eastAsia="en-GB"/>
              </w:rPr>
              <w:t>Tachyung</w:t>
            </w:r>
            <w:proofErr w:type="spellEnd"/>
          </w:p>
        </w:tc>
        <w:tc>
          <w:tcPr>
            <w:tcW w:w="4252" w:type="dxa"/>
          </w:tcPr>
          <w:p w14:paraId="078E2A7F" w14:textId="77777777" w:rsidR="000550F5" w:rsidRDefault="006D23BA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r>
              <w:rPr>
                <w:rFonts w:ascii="Calibri" w:eastAsia="Calibri" w:hAnsi="Calibri"/>
                <w:lang w:eastAsia="en-GB"/>
              </w:rPr>
              <w:t>Ministry of Oceans and Fisheries</w:t>
            </w:r>
          </w:p>
        </w:tc>
      </w:tr>
      <w:tr w:rsidR="000550F5" w14:paraId="0368AB65" w14:textId="77777777" w:rsidTr="006D23BA">
        <w:tc>
          <w:tcPr>
            <w:tcW w:w="2660" w:type="dxa"/>
          </w:tcPr>
          <w:p w14:paraId="6544DF3F" w14:textId="77777777" w:rsidR="000550F5" w:rsidRDefault="006D23BA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proofErr w:type="spellStart"/>
            <w:r>
              <w:rPr>
                <w:rFonts w:ascii="Calibri" w:eastAsia="Calibri" w:hAnsi="Calibri"/>
                <w:lang w:eastAsia="en-GB"/>
              </w:rPr>
              <w:t>Sunbae</w:t>
            </w:r>
            <w:proofErr w:type="spellEnd"/>
            <w:r>
              <w:rPr>
                <w:rFonts w:ascii="Calibri" w:eastAsia="Calibri" w:hAnsi="Calibri"/>
                <w:lang w:eastAsia="en-GB"/>
              </w:rPr>
              <w:t xml:space="preserve"> Hong</w:t>
            </w:r>
          </w:p>
        </w:tc>
        <w:tc>
          <w:tcPr>
            <w:tcW w:w="4252" w:type="dxa"/>
          </w:tcPr>
          <w:p w14:paraId="1E357225" w14:textId="77777777" w:rsidR="000550F5" w:rsidRDefault="006D23BA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r w:rsidRPr="006D23BA">
              <w:rPr>
                <w:rFonts w:ascii="Calibri" w:eastAsia="Calibri" w:hAnsi="Calibri"/>
                <w:lang w:eastAsia="en-GB"/>
              </w:rPr>
              <w:t>Ministry of Oceans and Fisheries</w:t>
            </w:r>
          </w:p>
        </w:tc>
      </w:tr>
      <w:tr w:rsidR="000550F5" w14:paraId="55B776E1" w14:textId="77777777" w:rsidTr="006D23BA">
        <w:tc>
          <w:tcPr>
            <w:tcW w:w="2660" w:type="dxa"/>
          </w:tcPr>
          <w:p w14:paraId="6183ECC6" w14:textId="77777777" w:rsidR="000550F5" w:rsidRDefault="006D23BA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proofErr w:type="spellStart"/>
            <w:r>
              <w:rPr>
                <w:rFonts w:ascii="Calibri" w:eastAsia="Calibri" w:hAnsi="Calibri"/>
                <w:lang w:eastAsia="en-GB"/>
              </w:rPr>
              <w:t>Joonbum</w:t>
            </w:r>
            <w:proofErr w:type="spellEnd"/>
            <w:r>
              <w:rPr>
                <w:rFonts w:ascii="Calibri" w:eastAsia="Calibri" w:hAnsi="Calibri"/>
                <w:lang w:eastAsia="en-GB"/>
              </w:rPr>
              <w:t xml:space="preserve"> Kim</w:t>
            </w:r>
          </w:p>
        </w:tc>
        <w:tc>
          <w:tcPr>
            <w:tcW w:w="4252" w:type="dxa"/>
          </w:tcPr>
          <w:p w14:paraId="1D1F52C8" w14:textId="77777777" w:rsidR="000550F5" w:rsidRDefault="006D23BA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r w:rsidRPr="006D23BA">
              <w:rPr>
                <w:rFonts w:ascii="Calibri" w:eastAsia="Calibri" w:hAnsi="Calibri"/>
                <w:lang w:eastAsia="en-GB"/>
              </w:rPr>
              <w:t>Ministry of Oceans and Fisheries</w:t>
            </w:r>
          </w:p>
        </w:tc>
      </w:tr>
      <w:tr w:rsidR="006D23BA" w14:paraId="6E0E3C5D" w14:textId="77777777" w:rsidTr="006D23BA">
        <w:tc>
          <w:tcPr>
            <w:tcW w:w="2660" w:type="dxa"/>
          </w:tcPr>
          <w:p w14:paraId="7A5886BA" w14:textId="77777777" w:rsidR="006D23BA" w:rsidRDefault="006D23BA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r>
              <w:rPr>
                <w:rFonts w:ascii="Calibri" w:eastAsia="Calibri" w:hAnsi="Calibri"/>
                <w:lang w:eastAsia="en-GB"/>
              </w:rPr>
              <w:t xml:space="preserve">Mahesh </w:t>
            </w:r>
            <w:proofErr w:type="spellStart"/>
            <w:r>
              <w:rPr>
                <w:rFonts w:ascii="Calibri" w:eastAsia="Calibri" w:hAnsi="Calibri"/>
                <w:lang w:eastAsia="en-GB"/>
              </w:rPr>
              <w:t>Alimchandani</w:t>
            </w:r>
            <w:proofErr w:type="spellEnd"/>
          </w:p>
        </w:tc>
        <w:tc>
          <w:tcPr>
            <w:tcW w:w="4252" w:type="dxa"/>
          </w:tcPr>
          <w:p w14:paraId="31358A7A" w14:textId="77777777" w:rsidR="006D23BA" w:rsidRDefault="006D23BA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r>
              <w:rPr>
                <w:rFonts w:ascii="Calibri" w:eastAsia="Calibri" w:hAnsi="Calibri"/>
                <w:lang w:eastAsia="en-GB"/>
              </w:rPr>
              <w:t>AMSA</w:t>
            </w:r>
          </w:p>
        </w:tc>
      </w:tr>
      <w:tr w:rsidR="006D23BA" w14:paraId="6484C30D" w14:textId="77777777" w:rsidTr="006D23BA">
        <w:tc>
          <w:tcPr>
            <w:tcW w:w="2660" w:type="dxa"/>
          </w:tcPr>
          <w:p w14:paraId="332EB804" w14:textId="77777777" w:rsidR="006D23BA" w:rsidRDefault="006D23BA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r>
              <w:rPr>
                <w:rFonts w:ascii="Calibri" w:eastAsia="Calibri" w:hAnsi="Calibri"/>
                <w:lang w:eastAsia="en-GB"/>
              </w:rPr>
              <w:t xml:space="preserve">Nick Lemon </w:t>
            </w:r>
          </w:p>
        </w:tc>
        <w:tc>
          <w:tcPr>
            <w:tcW w:w="4252" w:type="dxa"/>
          </w:tcPr>
          <w:p w14:paraId="22565197" w14:textId="77777777" w:rsidR="006D23BA" w:rsidRDefault="006D23BA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r>
              <w:rPr>
                <w:rFonts w:ascii="Calibri" w:eastAsia="Calibri" w:hAnsi="Calibri"/>
                <w:lang w:eastAsia="en-GB"/>
              </w:rPr>
              <w:t>AMSA</w:t>
            </w:r>
          </w:p>
        </w:tc>
      </w:tr>
      <w:tr w:rsidR="006D23BA" w14:paraId="24B99EED" w14:textId="77777777" w:rsidTr="006D23BA">
        <w:tc>
          <w:tcPr>
            <w:tcW w:w="2660" w:type="dxa"/>
          </w:tcPr>
          <w:p w14:paraId="543BC893" w14:textId="77777777" w:rsidR="006D23BA" w:rsidRDefault="006D23BA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proofErr w:type="spellStart"/>
            <w:r>
              <w:rPr>
                <w:rFonts w:ascii="Calibri" w:eastAsia="Calibri" w:hAnsi="Calibri"/>
                <w:lang w:eastAsia="en-GB"/>
              </w:rPr>
              <w:t>Joen</w:t>
            </w:r>
            <w:proofErr w:type="spellEnd"/>
            <w:r>
              <w:rPr>
                <w:rFonts w:ascii="Calibri" w:eastAsia="Calibri" w:hAnsi="Calibri"/>
                <w:lang w:eastAsia="en-GB"/>
              </w:rPr>
              <w:t xml:space="preserve">  </w:t>
            </w:r>
            <w:proofErr w:type="spellStart"/>
            <w:r>
              <w:rPr>
                <w:rFonts w:ascii="Calibri" w:eastAsia="Calibri" w:hAnsi="Calibri"/>
                <w:lang w:eastAsia="en-GB"/>
              </w:rPr>
              <w:t>Jin</w:t>
            </w:r>
            <w:proofErr w:type="spellEnd"/>
            <w:r>
              <w:rPr>
                <w:rFonts w:ascii="Calibri" w:eastAsia="Calibri" w:hAnsi="Calibri"/>
                <w:lang w:eastAsia="en-GB"/>
              </w:rPr>
              <w:t>-Gee</w:t>
            </w:r>
          </w:p>
        </w:tc>
        <w:tc>
          <w:tcPr>
            <w:tcW w:w="4252" w:type="dxa"/>
          </w:tcPr>
          <w:p w14:paraId="148A9D1A" w14:textId="77777777" w:rsidR="006D23BA" w:rsidRDefault="006D23BA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r w:rsidRPr="006D23BA">
              <w:rPr>
                <w:rFonts w:ascii="Calibri" w:eastAsia="Calibri" w:hAnsi="Calibri"/>
                <w:lang w:eastAsia="en-GB"/>
              </w:rPr>
              <w:t>Ministry of Oceans and Fisheries</w:t>
            </w:r>
          </w:p>
        </w:tc>
      </w:tr>
      <w:tr w:rsidR="006D23BA" w14:paraId="15E53D1A" w14:textId="77777777" w:rsidTr="006D23BA">
        <w:tc>
          <w:tcPr>
            <w:tcW w:w="2660" w:type="dxa"/>
          </w:tcPr>
          <w:p w14:paraId="0012B195" w14:textId="77777777" w:rsidR="006D23BA" w:rsidRDefault="006D23BA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r>
              <w:rPr>
                <w:rFonts w:ascii="Calibri" w:eastAsia="Calibri" w:hAnsi="Calibri"/>
                <w:lang w:eastAsia="en-GB"/>
              </w:rPr>
              <w:t xml:space="preserve">Sim, </w:t>
            </w:r>
            <w:proofErr w:type="spellStart"/>
            <w:r>
              <w:rPr>
                <w:rFonts w:ascii="Calibri" w:eastAsia="Calibri" w:hAnsi="Calibri"/>
                <w:lang w:eastAsia="en-GB"/>
              </w:rPr>
              <w:t>Yoontae</w:t>
            </w:r>
            <w:proofErr w:type="spellEnd"/>
          </w:p>
        </w:tc>
        <w:tc>
          <w:tcPr>
            <w:tcW w:w="4252" w:type="dxa"/>
          </w:tcPr>
          <w:p w14:paraId="68335F8B" w14:textId="77777777" w:rsidR="006D23BA" w:rsidRPr="006D23BA" w:rsidRDefault="006D23BA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r>
              <w:rPr>
                <w:rFonts w:ascii="Calibri" w:eastAsia="Calibri" w:hAnsi="Calibri"/>
                <w:lang w:eastAsia="en-GB"/>
              </w:rPr>
              <w:t xml:space="preserve">Mokpo National Maritime University </w:t>
            </w:r>
          </w:p>
        </w:tc>
      </w:tr>
      <w:tr w:rsidR="006D23BA" w14:paraId="6FF0DA36" w14:textId="77777777" w:rsidTr="006D23BA">
        <w:tc>
          <w:tcPr>
            <w:tcW w:w="2660" w:type="dxa"/>
          </w:tcPr>
          <w:p w14:paraId="1665DB40" w14:textId="77777777" w:rsidR="006D23BA" w:rsidRDefault="006D23BA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proofErr w:type="spellStart"/>
            <w:r>
              <w:rPr>
                <w:rFonts w:ascii="Calibri" w:eastAsia="Calibri" w:hAnsi="Calibri"/>
                <w:lang w:eastAsia="en-GB"/>
              </w:rPr>
              <w:t>Jin</w:t>
            </w:r>
            <w:proofErr w:type="spellEnd"/>
            <w:r>
              <w:rPr>
                <w:rFonts w:ascii="Calibri" w:eastAsia="Calibri" w:hAnsi="Calibri"/>
                <w:lang w:eastAsia="en-GB"/>
              </w:rPr>
              <w:t xml:space="preserve"> Park </w:t>
            </w:r>
          </w:p>
        </w:tc>
        <w:tc>
          <w:tcPr>
            <w:tcW w:w="4252" w:type="dxa"/>
          </w:tcPr>
          <w:p w14:paraId="5C98E0B1" w14:textId="77777777" w:rsidR="006D23BA" w:rsidRPr="006D23BA" w:rsidRDefault="006D23BA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r>
              <w:rPr>
                <w:rFonts w:ascii="Calibri" w:eastAsia="Calibri" w:hAnsi="Calibri"/>
                <w:lang w:eastAsia="en-GB"/>
              </w:rPr>
              <w:t xml:space="preserve">SMART Navigation Project </w:t>
            </w:r>
          </w:p>
        </w:tc>
      </w:tr>
      <w:tr w:rsidR="006D23BA" w14:paraId="256BE29C" w14:textId="77777777" w:rsidTr="006D23BA">
        <w:tc>
          <w:tcPr>
            <w:tcW w:w="2660" w:type="dxa"/>
          </w:tcPr>
          <w:p w14:paraId="05F049C0" w14:textId="77777777" w:rsidR="006D23BA" w:rsidRDefault="006D23BA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r>
              <w:rPr>
                <w:rFonts w:ascii="Calibri" w:eastAsia="Calibri" w:hAnsi="Calibri"/>
                <w:lang w:eastAsia="en-GB"/>
              </w:rPr>
              <w:t>Per</w:t>
            </w:r>
          </w:p>
        </w:tc>
        <w:tc>
          <w:tcPr>
            <w:tcW w:w="4252" w:type="dxa"/>
          </w:tcPr>
          <w:p w14:paraId="6E49EF3D" w14:textId="77777777" w:rsidR="006D23BA" w:rsidRPr="006D23BA" w:rsidRDefault="006D23BA" w:rsidP="00DC6230">
            <w:pPr>
              <w:pStyle w:val="List1"/>
              <w:numPr>
                <w:ilvl w:val="0"/>
                <w:numId w:val="0"/>
              </w:numPr>
              <w:rPr>
                <w:rFonts w:ascii="Calibri" w:eastAsia="Calibri" w:hAnsi="Calibri"/>
                <w:lang w:eastAsia="en-GB"/>
              </w:rPr>
            </w:pPr>
            <w:r>
              <w:rPr>
                <w:rFonts w:ascii="Calibri" w:eastAsia="Calibri" w:hAnsi="Calibri"/>
                <w:lang w:eastAsia="en-GB"/>
              </w:rPr>
              <w:t xml:space="preserve">Sweden Maritime Administration </w:t>
            </w:r>
          </w:p>
        </w:tc>
      </w:tr>
    </w:tbl>
    <w:p w14:paraId="36E1406E" w14:textId="77777777" w:rsidR="00AC290E" w:rsidRDefault="00AC290E" w:rsidP="00840644">
      <w:pPr>
        <w:pStyle w:val="List1"/>
        <w:numPr>
          <w:ilvl w:val="0"/>
          <w:numId w:val="0"/>
        </w:numPr>
        <w:rPr>
          <w:rFonts w:ascii="Calibri" w:eastAsia="Calibri" w:hAnsi="Calibri"/>
          <w:lang w:eastAsia="en-GB"/>
        </w:rPr>
      </w:pPr>
    </w:p>
    <w:sectPr w:rsidR="00AC290E" w:rsidSect="0082480E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2CE2AA" w14:textId="77777777" w:rsidR="008A1599" w:rsidRDefault="008A1599" w:rsidP="00362CD9">
      <w:r>
        <w:separator/>
      </w:r>
    </w:p>
  </w:endnote>
  <w:endnote w:type="continuationSeparator" w:id="0">
    <w:p w14:paraId="7019CE7B" w14:textId="77777777" w:rsidR="008A1599" w:rsidRDefault="008A159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C16A3" w14:textId="5F96BCF4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324D70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2BC3D5" w14:textId="77777777" w:rsidR="008A1599" w:rsidRDefault="008A1599" w:rsidP="00362CD9">
      <w:r>
        <w:separator/>
      </w:r>
    </w:p>
  </w:footnote>
  <w:footnote w:type="continuationSeparator" w:id="0">
    <w:p w14:paraId="193CE73F" w14:textId="77777777" w:rsidR="008A1599" w:rsidRDefault="008A1599" w:rsidP="00362CD9">
      <w:r>
        <w:continuationSeparator/>
      </w:r>
    </w:p>
  </w:footnote>
  <w:footnote w:id="1">
    <w:p w14:paraId="13FDA0FC" w14:textId="77777777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04159B13" w14:textId="77777777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BB21F" w14:textId="77777777" w:rsidR="007C346C" w:rsidRDefault="00324D70">
    <w:pPr>
      <w:pStyle w:val="Header"/>
    </w:pPr>
    <w:r>
      <w:rPr>
        <w:noProof/>
      </w:rPr>
      <w:pict w14:anchorId="7379FC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5F21A" w14:textId="7777777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29D35254" wp14:editId="2B0A3290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24D70">
      <w:rPr>
        <w:noProof/>
      </w:rPr>
      <w:pict w14:anchorId="414294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DAC0E" w14:textId="77777777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323B88B2" wp14:editId="30F7E24B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BEE7166" w14:textId="77777777" w:rsidR="00BC2334" w:rsidRDefault="00BC2334" w:rsidP="007A395D">
    <w:pPr>
      <w:pStyle w:val="Header"/>
      <w:jc w:val="center"/>
    </w:pPr>
  </w:p>
  <w:p w14:paraId="15812781" w14:textId="77777777" w:rsidR="007C346C" w:rsidRDefault="00324D70" w:rsidP="007A395D">
    <w:pPr>
      <w:pStyle w:val="Header"/>
      <w:jc w:val="center"/>
    </w:pPr>
    <w:r>
      <w:rPr>
        <w:noProof/>
      </w:rPr>
      <w:pict w14:anchorId="30B1119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6674"/>
        </w:tabs>
        <w:ind w:left="6674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373E92"/>
    <w:multiLevelType w:val="hybridMultilevel"/>
    <w:tmpl w:val="4A643DE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1"/>
  </w:num>
  <w:num w:numId="9">
    <w:abstractNumId w:val="9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5"/>
  </w:num>
  <w:num w:numId="15">
    <w:abstractNumId w:val="25"/>
  </w:num>
  <w:num w:numId="16">
    <w:abstractNumId w:val="14"/>
  </w:num>
  <w:num w:numId="17">
    <w:abstractNumId w:val="7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5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6"/>
  </w:num>
  <w:num w:numId="46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550F5"/>
    <w:rsid w:val="00070C13"/>
    <w:rsid w:val="00070DB2"/>
    <w:rsid w:val="000715C9"/>
    <w:rsid w:val="00084F33"/>
    <w:rsid w:val="00086154"/>
    <w:rsid w:val="000A77A7"/>
    <w:rsid w:val="000B1707"/>
    <w:rsid w:val="000C1B3E"/>
    <w:rsid w:val="000C349E"/>
    <w:rsid w:val="00110AE7"/>
    <w:rsid w:val="00125390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1279E"/>
    <w:rsid w:val="00243228"/>
    <w:rsid w:val="00251483"/>
    <w:rsid w:val="00255CAA"/>
    <w:rsid w:val="00264305"/>
    <w:rsid w:val="002A0346"/>
    <w:rsid w:val="002A4487"/>
    <w:rsid w:val="002A7E47"/>
    <w:rsid w:val="002B49E9"/>
    <w:rsid w:val="002C5E6F"/>
    <w:rsid w:val="002C632E"/>
    <w:rsid w:val="002D3E8B"/>
    <w:rsid w:val="002D4575"/>
    <w:rsid w:val="002D5C0C"/>
    <w:rsid w:val="002E03D1"/>
    <w:rsid w:val="002E6B74"/>
    <w:rsid w:val="002E6FCA"/>
    <w:rsid w:val="00324D70"/>
    <w:rsid w:val="00356CD0"/>
    <w:rsid w:val="0036295C"/>
    <w:rsid w:val="00362CD9"/>
    <w:rsid w:val="003761CA"/>
    <w:rsid w:val="00380DAF"/>
    <w:rsid w:val="00386184"/>
    <w:rsid w:val="0038784F"/>
    <w:rsid w:val="003972CE"/>
    <w:rsid w:val="003B28F5"/>
    <w:rsid w:val="003B3AF1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74704"/>
    <w:rsid w:val="004D1D85"/>
    <w:rsid w:val="004D3C3A"/>
    <w:rsid w:val="004D7FD5"/>
    <w:rsid w:val="004E1CD1"/>
    <w:rsid w:val="004E6CE0"/>
    <w:rsid w:val="004F0D58"/>
    <w:rsid w:val="004F55B6"/>
    <w:rsid w:val="005107EB"/>
    <w:rsid w:val="00521345"/>
    <w:rsid w:val="00526DF0"/>
    <w:rsid w:val="00531C18"/>
    <w:rsid w:val="00537026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6D6E"/>
    <w:rsid w:val="005C7E69"/>
    <w:rsid w:val="005E262D"/>
    <w:rsid w:val="005F23D3"/>
    <w:rsid w:val="005F7E20"/>
    <w:rsid w:val="00605E43"/>
    <w:rsid w:val="006153BB"/>
    <w:rsid w:val="00654309"/>
    <w:rsid w:val="006652C3"/>
    <w:rsid w:val="00680F58"/>
    <w:rsid w:val="00691FD0"/>
    <w:rsid w:val="00692148"/>
    <w:rsid w:val="006A1A1E"/>
    <w:rsid w:val="006C2DB3"/>
    <w:rsid w:val="006C5948"/>
    <w:rsid w:val="006D23BA"/>
    <w:rsid w:val="006E0F10"/>
    <w:rsid w:val="006F2A74"/>
    <w:rsid w:val="00710B1F"/>
    <w:rsid w:val="007118F5"/>
    <w:rsid w:val="00712AA4"/>
    <w:rsid w:val="007146C4"/>
    <w:rsid w:val="00721AA1"/>
    <w:rsid w:val="00724B67"/>
    <w:rsid w:val="00737048"/>
    <w:rsid w:val="007547F8"/>
    <w:rsid w:val="00765622"/>
    <w:rsid w:val="00770B6C"/>
    <w:rsid w:val="00783FEA"/>
    <w:rsid w:val="007A395D"/>
    <w:rsid w:val="007C346C"/>
    <w:rsid w:val="0080294B"/>
    <w:rsid w:val="00807E2B"/>
    <w:rsid w:val="0082480E"/>
    <w:rsid w:val="008307D3"/>
    <w:rsid w:val="00840644"/>
    <w:rsid w:val="00850293"/>
    <w:rsid w:val="00851373"/>
    <w:rsid w:val="00851BA6"/>
    <w:rsid w:val="0085654D"/>
    <w:rsid w:val="00861160"/>
    <w:rsid w:val="0086654F"/>
    <w:rsid w:val="00881C99"/>
    <w:rsid w:val="008A1599"/>
    <w:rsid w:val="008A356F"/>
    <w:rsid w:val="008A4653"/>
    <w:rsid w:val="008A4717"/>
    <w:rsid w:val="008A50CC"/>
    <w:rsid w:val="008D1694"/>
    <w:rsid w:val="008D79CB"/>
    <w:rsid w:val="008F07BC"/>
    <w:rsid w:val="00924571"/>
    <w:rsid w:val="0092692B"/>
    <w:rsid w:val="00936952"/>
    <w:rsid w:val="00943E9C"/>
    <w:rsid w:val="00953F4D"/>
    <w:rsid w:val="00960BB8"/>
    <w:rsid w:val="00964F5C"/>
    <w:rsid w:val="00973B57"/>
    <w:rsid w:val="009831C0"/>
    <w:rsid w:val="0099161D"/>
    <w:rsid w:val="009C5A88"/>
    <w:rsid w:val="00A0389B"/>
    <w:rsid w:val="00A33C2F"/>
    <w:rsid w:val="00A446C9"/>
    <w:rsid w:val="00A635D6"/>
    <w:rsid w:val="00A704C4"/>
    <w:rsid w:val="00A8553A"/>
    <w:rsid w:val="00A87810"/>
    <w:rsid w:val="00A93AED"/>
    <w:rsid w:val="00AC290E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761AB"/>
    <w:rsid w:val="00C86137"/>
    <w:rsid w:val="00CA4D42"/>
    <w:rsid w:val="00CA6F2C"/>
    <w:rsid w:val="00CD3A7F"/>
    <w:rsid w:val="00CF1871"/>
    <w:rsid w:val="00D019CE"/>
    <w:rsid w:val="00D1133E"/>
    <w:rsid w:val="00D13BBF"/>
    <w:rsid w:val="00D17A34"/>
    <w:rsid w:val="00D26628"/>
    <w:rsid w:val="00D332B3"/>
    <w:rsid w:val="00D55207"/>
    <w:rsid w:val="00D81801"/>
    <w:rsid w:val="00D92B45"/>
    <w:rsid w:val="00D95962"/>
    <w:rsid w:val="00DC389B"/>
    <w:rsid w:val="00DC6230"/>
    <w:rsid w:val="00DE2FEE"/>
    <w:rsid w:val="00E00BE9"/>
    <w:rsid w:val="00E13A2A"/>
    <w:rsid w:val="00E22A11"/>
    <w:rsid w:val="00E31E5C"/>
    <w:rsid w:val="00E44DD2"/>
    <w:rsid w:val="00E558C3"/>
    <w:rsid w:val="00E55927"/>
    <w:rsid w:val="00E60A02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3776F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3CA0C9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ADE38-6E24-4833-B82D-8228E51B9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750</Words>
  <Characters>4129</Characters>
  <Application>Microsoft Office Word</Application>
  <DocSecurity>0</DocSecurity>
  <Lines>34</Lines>
  <Paragraphs>9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6</cp:revision>
  <dcterms:created xsi:type="dcterms:W3CDTF">2018-08-28T12:24:00Z</dcterms:created>
  <dcterms:modified xsi:type="dcterms:W3CDTF">2018-09-04T09:57:00Z</dcterms:modified>
</cp:coreProperties>
</file>